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89D" w:rsidRDefault="009B489D">
      <w:pPr>
        <w:pStyle w:val="ConsPlusTitlePage"/>
      </w:pPr>
      <w:r>
        <w:t xml:space="preserve">Документ предоставлен </w:t>
      </w:r>
      <w:hyperlink r:id="rId4">
        <w:r>
          <w:rPr>
            <w:color w:val="0000FF"/>
          </w:rPr>
          <w:t>КонсультантПлюс</w:t>
        </w:r>
      </w:hyperlink>
      <w:r>
        <w:br/>
      </w:r>
    </w:p>
    <w:p w:rsidR="009B489D" w:rsidRDefault="009B489D">
      <w:pPr>
        <w:pStyle w:val="ConsPlusNormal"/>
        <w:jc w:val="both"/>
        <w:outlineLvl w:val="0"/>
      </w:pPr>
    </w:p>
    <w:p w:rsidR="009B489D" w:rsidRDefault="009B489D">
      <w:pPr>
        <w:pStyle w:val="ConsPlusTitle"/>
        <w:jc w:val="center"/>
        <w:outlineLvl w:val="0"/>
      </w:pPr>
      <w:r>
        <w:t>МИНИСТЕРСТВО ФИНАНСОВ РОССИЙСКОЙ ФЕДЕРАЦИИ</w:t>
      </w:r>
    </w:p>
    <w:p w:rsidR="009B489D" w:rsidRDefault="009B489D">
      <w:pPr>
        <w:pStyle w:val="ConsPlusTitle"/>
        <w:jc w:val="center"/>
      </w:pPr>
    </w:p>
    <w:p w:rsidR="009B489D" w:rsidRDefault="009B489D">
      <w:pPr>
        <w:pStyle w:val="ConsPlusTitle"/>
        <w:jc w:val="center"/>
      </w:pPr>
      <w:r>
        <w:t>ФЕДЕРАЛЬНОЕ КАЗНАЧЕЙСТВО</w:t>
      </w:r>
    </w:p>
    <w:p w:rsidR="009B489D" w:rsidRDefault="009B489D">
      <w:pPr>
        <w:pStyle w:val="ConsPlusTitle"/>
        <w:jc w:val="center"/>
      </w:pPr>
    </w:p>
    <w:p w:rsidR="009B489D" w:rsidRDefault="009B489D">
      <w:pPr>
        <w:pStyle w:val="ConsPlusTitle"/>
        <w:jc w:val="center"/>
      </w:pPr>
      <w:r>
        <w:t>ПРИКАЗ</w:t>
      </w:r>
    </w:p>
    <w:p w:rsidR="009B489D" w:rsidRDefault="009B489D">
      <w:pPr>
        <w:pStyle w:val="ConsPlusTitle"/>
        <w:jc w:val="center"/>
      </w:pPr>
      <w:r>
        <w:t>от 16 января 2023 г. N 8</w:t>
      </w:r>
    </w:p>
    <w:p w:rsidR="009B489D" w:rsidRDefault="009B489D">
      <w:pPr>
        <w:pStyle w:val="ConsPlusTitle"/>
        <w:jc w:val="center"/>
      </w:pPr>
    </w:p>
    <w:p w:rsidR="009B489D" w:rsidRDefault="009B489D">
      <w:pPr>
        <w:pStyle w:val="ConsPlusTitle"/>
        <w:jc w:val="center"/>
      </w:pPr>
      <w:r>
        <w:t>ОБ УТВЕРЖДЕНИИ ПОРЯДКА</w:t>
      </w:r>
    </w:p>
    <w:p w:rsidR="009B489D" w:rsidRDefault="009B489D">
      <w:pPr>
        <w:pStyle w:val="ConsPlusTitle"/>
        <w:jc w:val="center"/>
      </w:pPr>
      <w:r>
        <w:t>ВЕДЕНИЯ УЧЕТА И ОСУЩЕСТВЛЕНИЯ ХРАНЕНИЯ ОРГАНАМИ ФЕДЕРАЛЬНОГО</w:t>
      </w:r>
    </w:p>
    <w:p w:rsidR="009B489D" w:rsidRDefault="009B489D">
      <w:pPr>
        <w:pStyle w:val="ConsPlusTitle"/>
        <w:jc w:val="center"/>
      </w:pPr>
      <w:r>
        <w:t>КАЗНАЧЕЙСТВА ИСПОЛНИТЕЛЬНЫХ ДОКУМЕНТОВ И ИНЫХ ДОКУМЕНТОВ,</w:t>
      </w:r>
    </w:p>
    <w:p w:rsidR="009B489D" w:rsidRDefault="009B489D">
      <w:pPr>
        <w:pStyle w:val="ConsPlusTitle"/>
        <w:jc w:val="center"/>
      </w:pPr>
      <w:r>
        <w:t>СВЯЗАННЫХ С ИХ ИСПОЛНЕНИЕМ, ПРЕДУСМАТРИВАЮЩИХ ОБРАЩЕНИЕ</w:t>
      </w:r>
    </w:p>
    <w:p w:rsidR="009B489D" w:rsidRDefault="009B489D">
      <w:pPr>
        <w:pStyle w:val="ConsPlusTitle"/>
        <w:jc w:val="center"/>
      </w:pPr>
      <w:r>
        <w:t>ВЗЫСКАНИЯ НА СРЕДСТВА УЧАСТНИКОВ</w:t>
      </w:r>
    </w:p>
    <w:p w:rsidR="009B489D" w:rsidRDefault="009B489D">
      <w:pPr>
        <w:pStyle w:val="ConsPlusTitle"/>
        <w:jc w:val="center"/>
      </w:pPr>
      <w:r>
        <w:t>КАЗНАЧЕЙСКОГО СОПРОВОЖДЕНИЯ</w:t>
      </w:r>
    </w:p>
    <w:p w:rsidR="009B489D" w:rsidRDefault="009B489D">
      <w:pPr>
        <w:pStyle w:val="ConsPlusNormal"/>
        <w:jc w:val="center"/>
      </w:pPr>
    </w:p>
    <w:p w:rsidR="009B489D" w:rsidRDefault="009B489D">
      <w:pPr>
        <w:pStyle w:val="ConsPlusNormal"/>
        <w:ind w:firstLine="540"/>
        <w:jc w:val="both"/>
      </w:pPr>
      <w:r>
        <w:t>В связи со служебной необходимостью, приказываю:</w:t>
      </w:r>
    </w:p>
    <w:p w:rsidR="009B489D" w:rsidRDefault="009B489D">
      <w:pPr>
        <w:pStyle w:val="ConsPlusNormal"/>
        <w:spacing w:before="220"/>
        <w:ind w:firstLine="540"/>
        <w:jc w:val="both"/>
      </w:pPr>
      <w:r>
        <w:t xml:space="preserve">Утвердить прилагаемый </w:t>
      </w:r>
      <w:hyperlink w:anchor="P29">
        <w:r>
          <w:rPr>
            <w:color w:val="0000FF"/>
          </w:rPr>
          <w:t>Порядок</w:t>
        </w:r>
      </w:hyperlink>
      <w:r>
        <w:t xml:space="preserve"> ведения учета и осуществления хранения органами Федерального казначейства исполнительных документов и иных документов, связанных с их исполнением, предусматривающих обращение взыскания на средства участников казначейского сопровождения.</w:t>
      </w:r>
    </w:p>
    <w:p w:rsidR="009B489D" w:rsidRDefault="009B489D">
      <w:pPr>
        <w:pStyle w:val="ConsPlusNormal"/>
        <w:jc w:val="right"/>
      </w:pPr>
    </w:p>
    <w:p w:rsidR="009B489D" w:rsidRDefault="009B489D">
      <w:pPr>
        <w:pStyle w:val="ConsPlusNormal"/>
        <w:jc w:val="right"/>
      </w:pPr>
      <w:r>
        <w:t>Руководитель</w:t>
      </w:r>
    </w:p>
    <w:p w:rsidR="009B489D" w:rsidRDefault="009B489D">
      <w:pPr>
        <w:pStyle w:val="ConsPlusNormal"/>
        <w:jc w:val="right"/>
      </w:pPr>
      <w:r>
        <w:t>Р.Е.АРТЮХИН</w:t>
      </w:r>
    </w:p>
    <w:p w:rsidR="009B489D" w:rsidRDefault="009B489D">
      <w:pPr>
        <w:pStyle w:val="ConsPlusNormal"/>
        <w:ind w:firstLine="540"/>
        <w:jc w:val="both"/>
      </w:pPr>
    </w:p>
    <w:p w:rsidR="009B489D" w:rsidRDefault="009B489D">
      <w:pPr>
        <w:pStyle w:val="ConsPlusNormal"/>
        <w:ind w:firstLine="540"/>
        <w:jc w:val="both"/>
      </w:pPr>
    </w:p>
    <w:p w:rsidR="009B489D" w:rsidRDefault="009B489D">
      <w:pPr>
        <w:pStyle w:val="ConsPlusNormal"/>
        <w:ind w:firstLine="540"/>
        <w:jc w:val="both"/>
      </w:pPr>
    </w:p>
    <w:p w:rsidR="009B489D" w:rsidRDefault="009B489D">
      <w:pPr>
        <w:pStyle w:val="ConsPlusNormal"/>
        <w:ind w:firstLine="540"/>
        <w:jc w:val="both"/>
      </w:pPr>
    </w:p>
    <w:p w:rsidR="009B489D" w:rsidRDefault="009B489D">
      <w:pPr>
        <w:pStyle w:val="ConsPlusNormal"/>
        <w:ind w:firstLine="540"/>
        <w:jc w:val="both"/>
      </w:pPr>
    </w:p>
    <w:p w:rsidR="009B489D" w:rsidRDefault="009B489D">
      <w:pPr>
        <w:pStyle w:val="ConsPlusNormal"/>
        <w:jc w:val="right"/>
        <w:outlineLvl w:val="0"/>
      </w:pPr>
      <w:r>
        <w:t>Утвержден</w:t>
      </w:r>
    </w:p>
    <w:p w:rsidR="009B489D" w:rsidRDefault="009B489D">
      <w:pPr>
        <w:pStyle w:val="ConsPlusNormal"/>
        <w:jc w:val="right"/>
      </w:pPr>
      <w:r>
        <w:t>приказом Федерального казначейства</w:t>
      </w:r>
    </w:p>
    <w:p w:rsidR="009B489D" w:rsidRDefault="009B489D">
      <w:pPr>
        <w:pStyle w:val="ConsPlusNormal"/>
        <w:jc w:val="right"/>
      </w:pPr>
      <w:r>
        <w:t>от "__" __________ 202_ г. N ___</w:t>
      </w:r>
    </w:p>
    <w:p w:rsidR="009B489D" w:rsidRDefault="009B489D">
      <w:pPr>
        <w:pStyle w:val="ConsPlusNormal"/>
        <w:jc w:val="right"/>
      </w:pPr>
      <w:bookmarkStart w:id="0" w:name="_GoBack"/>
    </w:p>
    <w:p w:rsidR="009B489D" w:rsidRDefault="009B489D">
      <w:pPr>
        <w:pStyle w:val="ConsPlusTitle"/>
        <w:jc w:val="center"/>
      </w:pPr>
      <w:bookmarkStart w:id="1" w:name="P29"/>
      <w:bookmarkEnd w:id="1"/>
      <w:bookmarkEnd w:id="0"/>
      <w:r>
        <w:t>ПОРЯДОК</w:t>
      </w:r>
    </w:p>
    <w:p w:rsidR="009B489D" w:rsidRDefault="009B489D">
      <w:pPr>
        <w:pStyle w:val="ConsPlusTitle"/>
        <w:jc w:val="center"/>
      </w:pPr>
      <w:r>
        <w:t>ВЕДЕНИЯ УЧЕТА И ОСУЩЕСТВЛЕНИЯ ХРАНЕНИЯ ОРГАНАМИ ФЕДЕРАЛЬНОГО</w:t>
      </w:r>
    </w:p>
    <w:p w:rsidR="009B489D" w:rsidRDefault="009B489D">
      <w:pPr>
        <w:pStyle w:val="ConsPlusTitle"/>
        <w:jc w:val="center"/>
      </w:pPr>
      <w:r>
        <w:t>КАЗНАЧЕЙСТВА ИСПОЛНИТЕЛЬНЫХ ДОКУМЕНТОВ И ИНЫХ ДОКУМЕНТОВ,</w:t>
      </w:r>
    </w:p>
    <w:p w:rsidR="009B489D" w:rsidRDefault="009B489D">
      <w:pPr>
        <w:pStyle w:val="ConsPlusTitle"/>
        <w:jc w:val="center"/>
      </w:pPr>
      <w:r>
        <w:t>СВЯЗАННЫХ С ИХ ИСПОЛНЕНИЕМ, ПРЕДУСМАТРИВАЮЩИХ ОБРАЩЕНИЕ</w:t>
      </w:r>
    </w:p>
    <w:p w:rsidR="009B489D" w:rsidRDefault="009B489D">
      <w:pPr>
        <w:pStyle w:val="ConsPlusTitle"/>
        <w:jc w:val="center"/>
      </w:pPr>
      <w:r>
        <w:t>ВЗЫСКАНИЯ НА СРЕДСТВА УЧАСТНИКОВ</w:t>
      </w:r>
    </w:p>
    <w:p w:rsidR="009B489D" w:rsidRDefault="009B489D">
      <w:pPr>
        <w:pStyle w:val="ConsPlusTitle"/>
        <w:jc w:val="center"/>
      </w:pPr>
      <w:r>
        <w:t>КАЗНАЧЕЙСКОГО СОПРОВОЖДЕНИЯ</w:t>
      </w:r>
    </w:p>
    <w:p w:rsidR="009B489D" w:rsidRDefault="009B489D">
      <w:pPr>
        <w:pStyle w:val="ConsPlusNormal"/>
        <w:jc w:val="center"/>
      </w:pPr>
    </w:p>
    <w:p w:rsidR="009B489D" w:rsidRDefault="009B489D">
      <w:pPr>
        <w:pStyle w:val="ConsPlusTitle"/>
        <w:jc w:val="center"/>
        <w:outlineLvl w:val="1"/>
      </w:pPr>
      <w:r>
        <w:t>I. Общие положения</w:t>
      </w:r>
    </w:p>
    <w:p w:rsidR="009B489D" w:rsidRDefault="009B489D">
      <w:pPr>
        <w:pStyle w:val="ConsPlusNormal"/>
        <w:ind w:firstLine="540"/>
        <w:jc w:val="both"/>
      </w:pPr>
    </w:p>
    <w:p w:rsidR="009B489D" w:rsidRDefault="009B489D">
      <w:pPr>
        <w:pStyle w:val="ConsPlusNormal"/>
        <w:ind w:firstLine="540"/>
        <w:jc w:val="both"/>
      </w:pPr>
      <w:r>
        <w:t xml:space="preserve">1. Настоящий Порядок определяет действия органов Федерального казначейства по ведению учета и осуществлению хранения в соответствии со </w:t>
      </w:r>
      <w:hyperlink r:id="rId5">
        <w:r>
          <w:rPr>
            <w:color w:val="0000FF"/>
          </w:rPr>
          <w:t>статьей 242.1</w:t>
        </w:r>
      </w:hyperlink>
      <w:r>
        <w:t xml:space="preserve"> Бюджетного кодекса Российской Федерации (Собрание законодательства Российской Федерации, 1998, N 31, ст. 3823; 2006, N 1, ст. 8; 2022, N 16, ст. 2604) (далее - Кодекс), </w:t>
      </w:r>
      <w:hyperlink r:id="rId6">
        <w:r>
          <w:rPr>
            <w:color w:val="0000FF"/>
          </w:rPr>
          <w:t>статьей 242.6-1</w:t>
        </w:r>
      </w:hyperlink>
      <w:r>
        <w:t xml:space="preserve"> Кодекса (Собрание законодательства Российской Федерации, 1998, N 31, ст. 3823; 2021, N 27, ст. 5072; 2021, N 49, ст. 8148) исполнительных документов, предусматривающих обращение взыскания на средства участников казначейского сопровождения, предоставляемых в органы Федерального казначейства, с целью исполнения обязательств участников казначейского сопровождения, предусмотренных </w:t>
      </w:r>
      <w:hyperlink r:id="rId7">
        <w:r>
          <w:rPr>
            <w:color w:val="0000FF"/>
          </w:rPr>
          <w:t>пунктом 1 статьи 242.23</w:t>
        </w:r>
      </w:hyperlink>
      <w:r>
        <w:t xml:space="preserve"> Кодекса (Собрание законодательства Российской Федерации, 1998, N 31, ст. 3823; 2021, N 27, ст. 5072; 2021, N 49, ст. 8148), обязательств участников казначейского сопровождения по </w:t>
      </w:r>
      <w:r>
        <w:lastRenderedPageBreak/>
        <w:t xml:space="preserve">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8">
        <w:r>
          <w:rPr>
            <w:color w:val="0000FF"/>
          </w:rPr>
          <w:t>пунктом 1 статьи 242.26</w:t>
        </w:r>
      </w:hyperlink>
      <w:r>
        <w:t xml:space="preserve"> Кодекса (Собрание законодательства Российской Федерации, 1998, N 31, ст. 3823; 2021, N 27, ст. 5072), судебных актов о возмещении вреда, причиненного жизни и здоровью, а также иных документов, связанных с их исполнением.</w:t>
      </w:r>
    </w:p>
    <w:p w:rsidR="009B489D" w:rsidRDefault="009B489D">
      <w:pPr>
        <w:pStyle w:val="ConsPlusNormal"/>
        <w:spacing w:before="220"/>
        <w:ind w:firstLine="540"/>
        <w:jc w:val="both"/>
      </w:pPr>
      <w:r>
        <w:t>2. Ведение учета и осуществление хранения исполнительных документов и иных документов, связанных с их исполнением, осуществляется в информационной системе (далее - ИС) посредством внесения в электронную базу данных (далее - база данных) информации об исполнительном документе и иных документах в соответствии с настоящим Порядком.</w:t>
      </w:r>
    </w:p>
    <w:p w:rsidR="009B489D" w:rsidRDefault="009B489D">
      <w:pPr>
        <w:pStyle w:val="ConsPlusNormal"/>
        <w:spacing w:before="220"/>
        <w:ind w:firstLine="540"/>
        <w:jc w:val="both"/>
      </w:pPr>
      <w:r>
        <w:t>3. Исполнительные документы поступают на исполнение в орган Федерального казначейства по почте или передаются нарочно. При наличии электронного документооборота с использованием электронной подписи между органами Федерального казначейства и должниками допускается передача и получение документов, связанных с исполнением исполнительных документов, в электронном виде.</w:t>
      </w:r>
    </w:p>
    <w:p w:rsidR="009B489D" w:rsidRDefault="009B489D">
      <w:pPr>
        <w:pStyle w:val="ConsPlusNormal"/>
        <w:spacing w:before="220"/>
        <w:ind w:firstLine="540"/>
        <w:jc w:val="both"/>
      </w:pPr>
      <w:r>
        <w:t>4. Поступившие на исполнение в орган Федерального казначейства исполнительные документы подлежат первичной регистрации в прикладном программном обеспечении Автоматизированной системы документооборота (далее - АСД) в день их поступления в орган Федерального казначейства.</w:t>
      </w:r>
    </w:p>
    <w:p w:rsidR="009B489D" w:rsidRDefault="009B489D">
      <w:pPr>
        <w:pStyle w:val="ConsPlusNormal"/>
        <w:spacing w:before="220"/>
        <w:ind w:firstLine="540"/>
        <w:jc w:val="both"/>
      </w:pPr>
      <w:r>
        <w:t>Дата, зафиксированная при регистрации исполнительного документа в журнале входящей корреспонденции, указывается в ИС в качестве даты их предъявления в орган Федерального казначейства.</w:t>
      </w:r>
    </w:p>
    <w:p w:rsidR="009B489D" w:rsidRDefault="009B489D">
      <w:pPr>
        <w:pStyle w:val="ConsPlusNormal"/>
        <w:spacing w:before="220"/>
        <w:ind w:firstLine="540"/>
        <w:jc w:val="both"/>
      </w:pPr>
      <w:r>
        <w:t>5. Информация об исполнительном документе, иных документах в базу данных вносится не позднее рабочего дня, следующего за днем их поступления в орган Федерального казначейства, или одновременно с совершением действий по организации исполнения исполнительных документов.</w:t>
      </w:r>
    </w:p>
    <w:p w:rsidR="009B489D" w:rsidRDefault="009B489D">
      <w:pPr>
        <w:pStyle w:val="ConsPlusNormal"/>
        <w:spacing w:before="220"/>
        <w:ind w:firstLine="540"/>
        <w:jc w:val="both"/>
      </w:pPr>
      <w:r>
        <w:t>6. По каждому поступившему исполнительному документу в ИС формируется дело по исполнительному документу (далее - Дело) согласно регистрационному номеру, присвоенному ему в ИС.</w:t>
      </w:r>
    </w:p>
    <w:p w:rsidR="009B489D" w:rsidRDefault="009B489D">
      <w:pPr>
        <w:pStyle w:val="ConsPlusNormal"/>
        <w:spacing w:before="220"/>
        <w:ind w:firstLine="540"/>
        <w:jc w:val="both"/>
      </w:pPr>
      <w:r>
        <w:t>Регистрационный номер формируется в ИС автоматически.</w:t>
      </w:r>
    </w:p>
    <w:p w:rsidR="009B489D" w:rsidRDefault="009B489D">
      <w:pPr>
        <w:pStyle w:val="ConsPlusNormal"/>
        <w:spacing w:before="220"/>
        <w:ind w:firstLine="540"/>
        <w:jc w:val="both"/>
      </w:pPr>
      <w:r>
        <w:t>Присвоение регистрационного номера поступившему исполнительному документу осуществляется в целом по всем органам Федерального казначейства, находящимся на территории одного или нескольких субъектов Российской Федерации (за исключением Управления Федерального казначейства по г. Москве и Управления Федерального казначейства по Московской области, нумерация по которым ведется раздельно), в порядке очередности их поступления.</w:t>
      </w:r>
    </w:p>
    <w:p w:rsidR="009B489D" w:rsidRDefault="009B489D">
      <w:pPr>
        <w:pStyle w:val="ConsPlusNormal"/>
        <w:spacing w:before="220"/>
        <w:ind w:firstLine="540"/>
        <w:jc w:val="both"/>
      </w:pPr>
      <w:r>
        <w:t>7. Все электронные копии документов, связанные с исполнением исполнительного документа, в том числе электронная копия исполнительного документа, не позднее следующего рабочего дня за днем их формирования (поступления) заносятся в Дело, за исключением копий жалоб (обращений взыскателей) и ответов на них.</w:t>
      </w:r>
    </w:p>
    <w:p w:rsidR="009B489D" w:rsidRDefault="009B489D">
      <w:pPr>
        <w:pStyle w:val="ConsPlusNormal"/>
        <w:spacing w:before="220"/>
        <w:ind w:firstLine="540"/>
        <w:jc w:val="both"/>
      </w:pPr>
      <w:r>
        <w:t>Оригинал исполнительного документа (при наличии) на период его исполнения хранится в структурном подразделении органа Федерального казначейства, в которое поступил указанный документ, и исполняется структурным подразделением органа Федерального казначейства, ведущим лицевые счета должника по исполнительному документу (далее - Профильный отдел).</w:t>
      </w:r>
    </w:p>
    <w:p w:rsidR="009B489D" w:rsidRDefault="009B489D">
      <w:pPr>
        <w:pStyle w:val="ConsPlusNormal"/>
        <w:spacing w:before="220"/>
        <w:ind w:firstLine="540"/>
        <w:jc w:val="both"/>
      </w:pPr>
      <w:r>
        <w:t>8. Хранение документов на бумажном носителе, поступивших в период исполнения исполнительного документа, осуществляется Профильным отделом в соответствии с требованиями законодательства об архивном деле в Российской Федерации.</w:t>
      </w:r>
    </w:p>
    <w:p w:rsidR="009B489D" w:rsidRDefault="009B489D">
      <w:pPr>
        <w:pStyle w:val="ConsPlusNormal"/>
        <w:spacing w:before="220"/>
        <w:ind w:firstLine="540"/>
        <w:jc w:val="both"/>
      </w:pPr>
      <w:r>
        <w:lastRenderedPageBreak/>
        <w:t>9. Если в орган Федерального казначейства одновременно поступают от одного и того же взыскателя в отношении одного и того же должника два и более исполнительных документа, предусматривающих обращение взыскания на средства должника, отраженные на лицевом счете должника по одному и тому же уровню бюджета бюджетной системы Российской Федерации, указанные исполнительные документы объединяются в одно Дело.</w:t>
      </w:r>
    </w:p>
    <w:p w:rsidR="009B489D" w:rsidRDefault="009B489D">
      <w:pPr>
        <w:pStyle w:val="ConsPlusNormal"/>
        <w:spacing w:before="220"/>
        <w:ind w:firstLine="540"/>
        <w:jc w:val="both"/>
      </w:pPr>
      <w:r>
        <w:t>Одновременным поступлением документов считается их первичная регистрация в АСД в органе Федерального казначейства в течение одного и того же рабочего дня.</w:t>
      </w:r>
    </w:p>
    <w:p w:rsidR="009B489D" w:rsidRDefault="009B489D">
      <w:pPr>
        <w:pStyle w:val="ConsPlusNormal"/>
        <w:spacing w:before="220"/>
        <w:ind w:firstLine="540"/>
        <w:jc w:val="both"/>
      </w:pPr>
      <w:r>
        <w:t>При включении в Дело более одного исполнительного документа указывается регистрационный номер первого по порядку исполнительного документа.</w:t>
      </w:r>
    </w:p>
    <w:p w:rsidR="009B489D" w:rsidRDefault="009B489D">
      <w:pPr>
        <w:pStyle w:val="ConsPlusNormal"/>
        <w:spacing w:before="220"/>
        <w:ind w:firstLine="540"/>
        <w:jc w:val="both"/>
      </w:pPr>
      <w:r>
        <w:t>Орган Федерального казначейства вправе направлять одно общее уведомление (одно письмо) при направлении документов должнику, взыскателю (его представителю) или суду по исполнительным документам, объединенным в одно Дело.</w:t>
      </w:r>
    </w:p>
    <w:p w:rsidR="009B489D" w:rsidRDefault="009B489D">
      <w:pPr>
        <w:pStyle w:val="ConsPlusNormal"/>
        <w:spacing w:before="220"/>
        <w:ind w:firstLine="540"/>
        <w:jc w:val="both"/>
      </w:pPr>
      <w:r>
        <w:t>10. При поступлении в орган Федерального казначейства исполнительного документа о взыскании денежных средств с должника, не имеющего лицевого счета в органах Федерального казначейства, данный исполнительный документ не подлежит регистрации в ИС.</w:t>
      </w:r>
    </w:p>
    <w:p w:rsidR="009B489D" w:rsidRDefault="009B489D">
      <w:pPr>
        <w:pStyle w:val="ConsPlusNormal"/>
        <w:spacing w:before="220"/>
        <w:ind w:firstLine="540"/>
        <w:jc w:val="both"/>
      </w:pPr>
      <w:r>
        <w:t>Отдельное Дело по указанному исполнительному документу не формируется.</w:t>
      </w:r>
    </w:p>
    <w:p w:rsidR="009B489D" w:rsidRDefault="009B489D">
      <w:pPr>
        <w:pStyle w:val="ConsPlusNormal"/>
        <w:ind w:firstLine="540"/>
        <w:jc w:val="both"/>
      </w:pPr>
    </w:p>
    <w:p w:rsidR="009B489D" w:rsidRDefault="009B489D">
      <w:pPr>
        <w:pStyle w:val="ConsPlusTitle"/>
        <w:jc w:val="center"/>
        <w:outlineLvl w:val="1"/>
      </w:pPr>
      <w:r>
        <w:t>II. Ведение учета и осуществление хранения органами</w:t>
      </w:r>
    </w:p>
    <w:p w:rsidR="009B489D" w:rsidRDefault="009B489D">
      <w:pPr>
        <w:pStyle w:val="ConsPlusTitle"/>
        <w:jc w:val="center"/>
      </w:pPr>
      <w:r>
        <w:t>Федерального казначейства исполнительных документов и иных</w:t>
      </w:r>
    </w:p>
    <w:p w:rsidR="009B489D" w:rsidRDefault="009B489D">
      <w:pPr>
        <w:pStyle w:val="ConsPlusTitle"/>
        <w:jc w:val="center"/>
      </w:pPr>
      <w:r>
        <w:t>документов, связанных с их исполнением</w:t>
      </w:r>
    </w:p>
    <w:p w:rsidR="009B489D" w:rsidRDefault="009B489D">
      <w:pPr>
        <w:pStyle w:val="ConsPlusNormal"/>
        <w:jc w:val="center"/>
      </w:pPr>
    </w:p>
    <w:p w:rsidR="009B489D" w:rsidRDefault="009B489D">
      <w:pPr>
        <w:pStyle w:val="ConsPlusNormal"/>
        <w:ind w:firstLine="540"/>
        <w:jc w:val="both"/>
      </w:pPr>
      <w:r>
        <w:t>11. Учет исполнительных документов в ИС ведется органом Федерального казначейства по следующему цифровому коду: (16) взыскание на средства участников казначейского сопровождения.</w:t>
      </w:r>
    </w:p>
    <w:p w:rsidR="009B489D" w:rsidRDefault="009B489D">
      <w:pPr>
        <w:pStyle w:val="ConsPlusNormal"/>
        <w:spacing w:before="220"/>
        <w:ind w:firstLine="540"/>
        <w:jc w:val="both"/>
      </w:pPr>
      <w:r>
        <w:t>12. При регистрации исполнительного документа в базу данных вносится следующая информация:</w:t>
      </w:r>
    </w:p>
    <w:p w:rsidR="009B489D" w:rsidRDefault="009B489D">
      <w:pPr>
        <w:pStyle w:val="ConsPlusNormal"/>
        <w:spacing w:before="220"/>
        <w:ind w:firstLine="540"/>
        <w:jc w:val="both"/>
      </w:pPr>
      <w:r>
        <w:t>а) дата и входящий номер, присвоенный исполнительному документу при регистрации в АСД;</w:t>
      </w:r>
    </w:p>
    <w:p w:rsidR="009B489D" w:rsidRDefault="009B489D">
      <w:pPr>
        <w:pStyle w:val="ConsPlusNormal"/>
        <w:spacing w:before="220"/>
        <w:ind w:firstLine="540"/>
        <w:jc w:val="both"/>
      </w:pPr>
      <w:r>
        <w:t>б) сведения об исполнительном документе, судебном акте (серия, номер, дата выдачи исполнительного документа, наименование судебного органа, выдавшего исполнительный документ, наименование и дата судебного акта, номер судебного дела). В случае если взыскателем либо судом не был предъявлен в орган Федерального казначейства судебный акт, вместо наименования судебного акта в базе данных указывается "судебный акт";</w:t>
      </w:r>
    </w:p>
    <w:p w:rsidR="009B489D" w:rsidRDefault="009B489D">
      <w:pPr>
        <w:pStyle w:val="ConsPlusNormal"/>
        <w:spacing w:before="220"/>
        <w:ind w:firstLine="540"/>
        <w:jc w:val="both"/>
      </w:pPr>
      <w:r>
        <w:t>в) количество листов приложений к заявлению взыскателя;</w:t>
      </w:r>
    </w:p>
    <w:p w:rsidR="009B489D" w:rsidRDefault="009B489D">
      <w:pPr>
        <w:pStyle w:val="ConsPlusNormal"/>
        <w:spacing w:before="220"/>
        <w:ind w:firstLine="540"/>
        <w:jc w:val="both"/>
      </w:pPr>
      <w:r>
        <w:t>г) наименование должника по исполнительному документу либо по определению суда, устанавливающему замену должника;</w:t>
      </w:r>
    </w:p>
    <w:p w:rsidR="009B489D" w:rsidRDefault="009B489D">
      <w:pPr>
        <w:pStyle w:val="ConsPlusNormal"/>
        <w:spacing w:before="220"/>
        <w:ind w:firstLine="540"/>
        <w:jc w:val="both"/>
      </w:pPr>
      <w:r>
        <w:t>д) наименование организации, фамилия, имя, отчество (при наличии) взыскателя по исполнительному документу либо по определению суда, устанавливающему замену взыскателя, реквизиты банковского счета и адрес взыскателя;</w:t>
      </w:r>
    </w:p>
    <w:p w:rsidR="009B489D" w:rsidRDefault="009B489D">
      <w:pPr>
        <w:pStyle w:val="ConsPlusNormal"/>
        <w:spacing w:before="220"/>
        <w:ind w:firstLine="540"/>
        <w:jc w:val="both"/>
      </w:pPr>
      <w: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
    <w:p w:rsidR="009B489D" w:rsidRDefault="009B489D">
      <w:pPr>
        <w:pStyle w:val="ConsPlusNormal"/>
        <w:spacing w:before="220"/>
        <w:ind w:firstLine="540"/>
        <w:jc w:val="both"/>
      </w:pPr>
      <w:r>
        <w:t>ж) сумма, подлежащая взысканию по исполнительному документу;</w:t>
      </w:r>
    </w:p>
    <w:p w:rsidR="009B489D" w:rsidRDefault="009B489D">
      <w:pPr>
        <w:pStyle w:val="ConsPlusNormal"/>
        <w:spacing w:before="220"/>
        <w:ind w:firstLine="540"/>
        <w:jc w:val="both"/>
      </w:pPr>
      <w:r>
        <w:lastRenderedPageBreak/>
        <w:t>з) вид расчета взыскиваемой суммы (проценты, индексация, иной вид расчета), если таковой предусмотрен исполнительным документом;</w:t>
      </w:r>
    </w:p>
    <w:p w:rsidR="009B489D" w:rsidRDefault="009B489D">
      <w:pPr>
        <w:pStyle w:val="ConsPlusNormal"/>
        <w:spacing w:before="220"/>
        <w:ind w:firstLine="540"/>
        <w:jc w:val="both"/>
      </w:pPr>
      <w:r>
        <w:t>и) вид взыскания по исполнительному документу (периодические или единовременные выплаты);</w:t>
      </w:r>
    </w:p>
    <w:p w:rsidR="009B489D" w:rsidRDefault="009B489D">
      <w:pPr>
        <w:pStyle w:val="ConsPlusNormal"/>
        <w:spacing w:before="220"/>
        <w:ind w:firstLine="540"/>
        <w:jc w:val="both"/>
      </w:pPr>
      <w:r>
        <w:t>к) периодичность выплат по исполнительному документу (месяц, квартал, год);</w:t>
      </w:r>
    </w:p>
    <w:p w:rsidR="009B489D" w:rsidRDefault="009B489D">
      <w:pPr>
        <w:pStyle w:val="ConsPlusNormal"/>
        <w:spacing w:before="220"/>
        <w:ind w:firstLine="540"/>
        <w:jc w:val="both"/>
      </w:pPr>
      <w:r>
        <w:t>л) наименование и цифровой код категории взыскания;</w:t>
      </w:r>
    </w:p>
    <w:p w:rsidR="009B489D" w:rsidRDefault="009B489D">
      <w:pPr>
        <w:pStyle w:val="ConsPlusNormal"/>
        <w:spacing w:before="220"/>
        <w:ind w:firstLine="540"/>
        <w:jc w:val="both"/>
      </w:pPr>
      <w:r>
        <w:t>м) информация о том, что исполнительный документ ранее предъявлялся в орган Федерального казначейства с указанием номера Дела.</w:t>
      </w:r>
    </w:p>
    <w:p w:rsidR="009B489D" w:rsidRDefault="009B489D">
      <w:pPr>
        <w:pStyle w:val="ConsPlusNormal"/>
        <w:spacing w:before="220"/>
        <w:ind w:firstLine="540"/>
        <w:jc w:val="both"/>
      </w:pPr>
      <w:r>
        <w:t xml:space="preserve">13. При возвращении исполнительного документа взыскателю по основаниям, указанным в </w:t>
      </w:r>
      <w:hyperlink r:id="rId9">
        <w:r>
          <w:rPr>
            <w:color w:val="0000FF"/>
          </w:rPr>
          <w:t>пункте 3 статьи 242.1</w:t>
        </w:r>
      </w:hyperlink>
      <w:r>
        <w:t xml:space="preserve"> Кодекса, орган Федерального казначейства не позднее пяти рабочих дней со дня поступления исполнительного документа с приложениями направляет взыскателю заказным письмом с уведомлением о вручении (или выдает лично под подпись, проставляемую в копии уведомления о возврате исполнительного документа с указанием даты получения) уведомление о возврате исполнительного документа, к которому прилагается исполнительный документ со всеми поступившими от взыскателя либо суда документами.</w:t>
      </w:r>
    </w:p>
    <w:p w:rsidR="009B489D" w:rsidRDefault="009B489D">
      <w:pPr>
        <w:pStyle w:val="ConsPlusNormal"/>
        <w:spacing w:before="220"/>
        <w:ind w:firstLine="540"/>
        <w:jc w:val="both"/>
      </w:pPr>
      <w:r>
        <w:t xml:space="preserve">В случае невозможности возвращения исполнительного документа взыскателю, орган Федерального казначейства в соответствии с </w:t>
      </w:r>
      <w:hyperlink r:id="rId10">
        <w:r>
          <w:rPr>
            <w:color w:val="0000FF"/>
          </w:rPr>
          <w:t>пунктом 3.1 статьи 242.1</w:t>
        </w:r>
      </w:hyperlink>
      <w:r>
        <w:t xml:space="preserve"> Кодекса направляет заказным письмом с уведомлением о вручении исполнительный документ с поступившими от взыскателя либо суда документами в суд, выдавший данный исполнительный документ, с уведомлением о возврате исполнительного документа и указанием причины возврата исполнительного документа.</w:t>
      </w:r>
    </w:p>
    <w:p w:rsidR="009B489D" w:rsidRDefault="009B489D">
      <w:pPr>
        <w:pStyle w:val="ConsPlusNormal"/>
        <w:spacing w:before="220"/>
        <w:ind w:firstLine="540"/>
        <w:jc w:val="both"/>
      </w:pPr>
      <w:r>
        <w:t>Электронная копия уведомления о возврате исполнительного документа, а также электронные копии документов, поступивших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либо суда, хранятся в Деле.</w:t>
      </w:r>
    </w:p>
    <w:p w:rsidR="009B489D" w:rsidRDefault="009B489D">
      <w:pPr>
        <w:pStyle w:val="ConsPlusNormal"/>
        <w:spacing w:before="220"/>
        <w:ind w:firstLine="540"/>
        <w:jc w:val="both"/>
      </w:pPr>
      <w:r>
        <w:t>14. В случае необходимости уточнения реквизитов банковского счета взыскателя при поступлении исполнительного документа орган Федерального казначейства направляет уведомление об уточнении реквизитов банковского счета взыскателя в адрес взыскателя или суда заказным письмом с уведомлением о вручении.</w:t>
      </w:r>
    </w:p>
    <w:p w:rsidR="009B489D" w:rsidRDefault="009B489D">
      <w:pPr>
        <w:pStyle w:val="ConsPlusNormal"/>
        <w:spacing w:before="220"/>
        <w:ind w:firstLine="540"/>
        <w:jc w:val="both"/>
      </w:pPr>
      <w:r>
        <w:t xml:space="preserve">При непредставлении уточненных реквизитов банковского счета в срок, указанный в </w:t>
      </w:r>
      <w:hyperlink r:id="rId11">
        <w:r>
          <w:rPr>
            <w:color w:val="0000FF"/>
          </w:rPr>
          <w:t>пункте 3.2 статьи 242.1</w:t>
        </w:r>
      </w:hyperlink>
      <w:r>
        <w:t xml:space="preserve"> Кодекса,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12">
        <w:r>
          <w:rPr>
            <w:color w:val="0000FF"/>
          </w:rPr>
          <w:t>пунктом 3.2 статьи 242.1</w:t>
        </w:r>
      </w:hyperlink>
      <w:r>
        <w:t xml:space="preserve"> Кодекса в течение пяти рабочих дней со дня окончания срока для представления реквизитов банковского счета взыскателя.</w:t>
      </w:r>
    </w:p>
    <w:p w:rsidR="009B489D" w:rsidRDefault="009B489D">
      <w:pPr>
        <w:pStyle w:val="ConsPlusNormal"/>
        <w:spacing w:before="220"/>
        <w:ind w:firstLine="540"/>
        <w:jc w:val="both"/>
      </w:pPr>
      <w:r>
        <w:t>Электронные копии уведомления об уточнении реквизитов банковского счета взыскателя и уведомления о возврате исполнительного документа хранятся в Деле.</w:t>
      </w:r>
    </w:p>
    <w:p w:rsidR="009B489D" w:rsidRDefault="009B489D">
      <w:pPr>
        <w:pStyle w:val="ConsPlusNormal"/>
        <w:spacing w:before="220"/>
        <w:ind w:firstLine="540"/>
        <w:jc w:val="both"/>
      </w:pPr>
      <w:r>
        <w:t xml:space="preserve">15. При возвращении исполнительного документа по основаниям, указанным в </w:t>
      </w:r>
      <w:hyperlink r:id="rId13">
        <w:r>
          <w:rPr>
            <w:color w:val="0000FF"/>
          </w:rPr>
          <w:t>пункте 3.1 статьи 242.1</w:t>
        </w:r>
      </w:hyperlink>
      <w:r>
        <w:t xml:space="preserve"> Кодекса (за исключением </w:t>
      </w:r>
      <w:hyperlink r:id="rId14">
        <w:r>
          <w:rPr>
            <w:color w:val="0000FF"/>
          </w:rPr>
          <w:t>абзаца четвертого пункта 3.1 статьи 242.1</w:t>
        </w:r>
      </w:hyperlink>
      <w:r>
        <w:t xml:space="preserve"> Кодекса), орган Федерального казначейства направляет заказным письмом с уведомлением о вручении в суд, выдавший этот исполнительный документ, уведомление о возврате исполнительного документа, к которому прилагается исполнительный документ в течение пяти рабочих дней со дня поступления документов об отзыве (отмене) в орган Федерального казначейства.</w:t>
      </w:r>
    </w:p>
    <w:p w:rsidR="009B489D" w:rsidRDefault="009B489D">
      <w:pPr>
        <w:pStyle w:val="ConsPlusNormal"/>
        <w:spacing w:before="220"/>
        <w:ind w:firstLine="540"/>
        <w:jc w:val="both"/>
      </w:pPr>
      <w:r>
        <w:t xml:space="preserve">При этом все поступившие документы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при предъявлении этого </w:t>
      </w:r>
      <w:r>
        <w:lastRenderedPageBreak/>
        <w:t>исполнительного документа в орган Федерального казначейства (за исключением исполнительного документа) направляются заказным письмом с уведомлением о вручении взыскателю с уведомлением о возврате документов, приложенных к исполнительному документу, в течение пяти рабочих дней со дня поступления документов об отзыве (отмене) в орган Федерального казначейства.</w:t>
      </w:r>
    </w:p>
    <w:p w:rsidR="009B489D" w:rsidRDefault="009B489D">
      <w:pPr>
        <w:pStyle w:val="ConsPlusNormal"/>
        <w:spacing w:before="220"/>
        <w:ind w:firstLine="540"/>
        <w:jc w:val="both"/>
      </w:pPr>
      <w:r>
        <w:t>Уведомление о возврате исполнительного документа и уведомление о возврате документов, приложенных к исполнительному документу, в электронном виде, а также электронные копии документов, приложенных к исполнительному документу, хранятся в Деле.</w:t>
      </w:r>
    </w:p>
    <w:p w:rsidR="009B489D" w:rsidRDefault="009B489D">
      <w:pPr>
        <w:pStyle w:val="ConsPlusNormal"/>
        <w:spacing w:before="220"/>
        <w:ind w:firstLine="540"/>
        <w:jc w:val="both"/>
      </w:pPr>
      <w:r>
        <w:t>16.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копии судебного акта и заявления взыскателя.</w:t>
      </w:r>
    </w:p>
    <w:p w:rsidR="009B489D" w:rsidRDefault="009B489D">
      <w:pPr>
        <w:pStyle w:val="ConsPlusNormal"/>
        <w:spacing w:before="220"/>
        <w:ind w:firstLine="540"/>
        <w:jc w:val="both"/>
      </w:pPr>
      <w: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9B489D" w:rsidRDefault="009B489D">
      <w:pPr>
        <w:pStyle w:val="ConsPlusNormal"/>
        <w:spacing w:before="220"/>
        <w:ind w:firstLine="540"/>
        <w:jc w:val="both"/>
      </w:pPr>
      <w:r>
        <w:t>Орган Федерального казначейства хранит в Деле в электронном виде уведомление о поступлении исполнительного документа.</w:t>
      </w:r>
    </w:p>
    <w:p w:rsidR="009B489D" w:rsidRDefault="009B489D">
      <w:pPr>
        <w:pStyle w:val="ConsPlusNormal"/>
        <w:spacing w:before="220"/>
        <w:ind w:firstLine="540"/>
        <w:jc w:val="both"/>
      </w:pPr>
      <w:r>
        <w:t>17. По исполнительному документу, выплаты по которому имеют периодический характер, должник вправе представить в орган Федерального казначейства информацию о дате ежемесячной выплаты (далее - график ежемесячных выплат).</w:t>
      </w:r>
    </w:p>
    <w:p w:rsidR="009B489D" w:rsidRDefault="009B489D">
      <w:pPr>
        <w:pStyle w:val="ConsPlusNormal"/>
        <w:spacing w:before="220"/>
        <w:ind w:firstLine="540"/>
        <w:jc w:val="both"/>
      </w:pPr>
      <w:r>
        <w:t>Орган Федерального казначейства вносит информацию о графике ежемесячных выплат в базу данных. Электронная копия графика ежемесячных выплат хранится в Деле.</w:t>
      </w:r>
    </w:p>
    <w:p w:rsidR="009B489D" w:rsidRDefault="009B489D">
      <w:pPr>
        <w:pStyle w:val="ConsPlusNormal"/>
        <w:spacing w:before="220"/>
        <w:ind w:firstLine="540"/>
        <w:jc w:val="both"/>
      </w:pPr>
      <w:r>
        <w:t xml:space="preserve">Приостановление операций по расходованию средств на соответствующем разделе лицевого счета должника (за исключением операций, указанных в </w:t>
      </w:r>
      <w:hyperlink w:anchor="P104">
        <w:r>
          <w:rPr>
            <w:color w:val="0000FF"/>
          </w:rPr>
          <w:t>пункте 24</w:t>
        </w:r>
      </w:hyperlink>
      <w:r>
        <w:t xml:space="preserve"> настоящего Порядка) по исполнительному документу, выплаты по которому имеют периодический характер, осуществляется органом Федерального казначейства в связи с нарушением должником срока (периода), определенного судебным актом, в течение одного рабочего дня со дня истечения срока выплат.</w:t>
      </w:r>
    </w:p>
    <w:p w:rsidR="009B489D" w:rsidRDefault="009B489D">
      <w:pPr>
        <w:pStyle w:val="ConsPlusNormal"/>
        <w:spacing w:before="220"/>
        <w:ind w:firstLine="540"/>
        <w:jc w:val="both"/>
      </w:pPr>
      <w:r>
        <w:t>18. В случае невозможности перечисления денежных средств по реквизитам банковского счета взыскателя, указанным взыскателем и (или) судом в заявлении (судебном акте), приложенном к исполнительному документу, орган Федерального казначейства не позднее рабочего дня, следующего за днем получения информации о невозможности перечисления денежных средств, направляет заказным письмом с уведомлением о вручении взыскателю или в суд уведомление об уточнении реквизитов банковского счета.</w:t>
      </w:r>
    </w:p>
    <w:p w:rsidR="009B489D" w:rsidRDefault="009B489D">
      <w:pPr>
        <w:pStyle w:val="ConsPlusNormal"/>
        <w:spacing w:before="220"/>
        <w:ind w:firstLine="540"/>
        <w:jc w:val="both"/>
      </w:pPr>
      <w:r>
        <w:t xml:space="preserve">При непредставлении уточненных реквизитов банковского счета в срок, указанный в </w:t>
      </w:r>
      <w:hyperlink r:id="rId15">
        <w:r>
          <w:rPr>
            <w:color w:val="0000FF"/>
          </w:rPr>
          <w:t>пункте 3.2 статьи 242.1</w:t>
        </w:r>
      </w:hyperlink>
      <w:r>
        <w:t xml:space="preserve"> Кодекса,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16">
        <w:r>
          <w:rPr>
            <w:color w:val="0000FF"/>
          </w:rPr>
          <w:t>пунктом 3.2 статьи 242.1</w:t>
        </w:r>
      </w:hyperlink>
      <w:r>
        <w:t xml:space="preserve"> Кодекса в течение пяти рабочих дней со дня окончания срока для представления реквизитов банковского счета взыскателя.</w:t>
      </w:r>
    </w:p>
    <w:p w:rsidR="009B489D" w:rsidRDefault="009B489D">
      <w:pPr>
        <w:pStyle w:val="ConsPlusNormal"/>
        <w:spacing w:before="220"/>
        <w:ind w:firstLine="540"/>
        <w:jc w:val="both"/>
      </w:pPr>
      <w:r>
        <w:t>Уведомление об уточнении реквизитов банковского счета, уведомление о возврате исполнительного документа в электронном виде хранятся Деле.</w:t>
      </w:r>
    </w:p>
    <w:p w:rsidR="009B489D" w:rsidRDefault="009B489D">
      <w:pPr>
        <w:pStyle w:val="ConsPlusNormal"/>
        <w:spacing w:before="220"/>
        <w:ind w:firstLine="540"/>
        <w:jc w:val="both"/>
      </w:pPr>
      <w:r>
        <w:t>19. В случае полного (частичного) исполнения требований исполнительного документа в базу данных вносится информация о перечисленных взыскателю денежных средствах с указанием номера, даты и суммы распоряжения на их перечисление.</w:t>
      </w:r>
    </w:p>
    <w:p w:rsidR="009B489D" w:rsidRDefault="009B489D">
      <w:pPr>
        <w:pStyle w:val="ConsPlusNormal"/>
        <w:spacing w:before="220"/>
        <w:ind w:firstLine="540"/>
        <w:jc w:val="both"/>
      </w:pPr>
      <w:r>
        <w:lastRenderedPageBreak/>
        <w:t>Информация о номере, дате и сумме распоряжения по исполнению требований исполнительного документа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9B489D" w:rsidRDefault="009B489D">
      <w:pPr>
        <w:pStyle w:val="ConsPlusNormal"/>
        <w:spacing w:before="220"/>
        <w:ind w:firstLine="540"/>
        <w:jc w:val="both"/>
      </w:pPr>
      <w:r>
        <w:t>20. Исполнительный документ с отметкой об исполнении направляется заказным письмом с уведомлением о вручении в выдавший его суд с уведомлением о возврате полностью исполненного исполнительного документа в течение пяти рабочих дней со дня поступления в орган Федерального казначейства копии документа, подтверждающего перечисление банком средств взыскателю.</w:t>
      </w:r>
    </w:p>
    <w:p w:rsidR="009B489D" w:rsidRDefault="009B489D">
      <w:pPr>
        <w:pStyle w:val="ConsPlusNormal"/>
        <w:spacing w:before="220"/>
        <w:ind w:firstLine="540"/>
        <w:jc w:val="both"/>
      </w:pPr>
      <w:r>
        <w:t>Электронная копия уведомления о возврате полностью исполненного исполнительного документа, направляемого в суд, также заносится в Дело.</w:t>
      </w:r>
    </w:p>
    <w:p w:rsidR="009B489D" w:rsidRDefault="009B489D">
      <w:pPr>
        <w:pStyle w:val="ConsPlusNormal"/>
        <w:spacing w:before="220"/>
        <w:ind w:firstLine="540"/>
        <w:jc w:val="both"/>
      </w:pPr>
      <w:r>
        <w:t>21. При поступлении в орган Федерального казначейства от должника заверенных копий документов, подтверждающих исполнение (частичное исполнение) требований исполнительного документа, орган Федерального казначейства вносит в базу данных информацию о номере, дате и сумме документа, подтверждающего исполнение исполнительного документа.</w:t>
      </w:r>
    </w:p>
    <w:p w:rsidR="009B489D" w:rsidRDefault="009B489D">
      <w:pPr>
        <w:pStyle w:val="ConsPlusNormal"/>
        <w:spacing w:before="220"/>
        <w:ind w:firstLine="540"/>
        <w:jc w:val="both"/>
      </w:pPr>
      <w:r>
        <w:t>Электронные копии сопроводительного письма должника и документов, подтверждающих исполнение требований исполнительного документа, заносятся в Дело.</w:t>
      </w:r>
    </w:p>
    <w:p w:rsidR="009B489D" w:rsidRDefault="009B489D">
      <w:pPr>
        <w:pStyle w:val="ConsPlusNormal"/>
        <w:spacing w:before="220"/>
        <w:ind w:firstLine="540"/>
        <w:jc w:val="both"/>
      </w:pPr>
      <w:r>
        <w:t>При представлении документов, подтверждающих исполнение требований исполнительного документа в полном объеме, орган Федерального казначейства возвращает исполнительный документ заказным письмом с уведомлением о вручении в суд, вынесший судебный акт, с указанием в исполнительном документе причин возврата, номера и даты документа, подтверждающего оплату исполнительного документа, и приложением представленных документов, подтверждающих исполнение судебного акта, в течение пяти рабочих дней со дня поступления указанных документов в орган Федерального казначейства.</w:t>
      </w:r>
    </w:p>
    <w:p w:rsidR="009B489D" w:rsidRDefault="009B489D">
      <w:pPr>
        <w:pStyle w:val="ConsPlusNormal"/>
        <w:spacing w:before="220"/>
        <w:ind w:firstLine="540"/>
        <w:jc w:val="both"/>
      </w:pPr>
      <w:r>
        <w:t>22. При поступлении в орган Федерального казначейства копии судебного акта об отсрочке, рассрочке, отложении, изменении, отмене, приостановлении, изменении способа (порядка) исполнения судебного акта, заключении мирового соглашения, орган Федерального казначейства руководствуется предписаниями, содержащимися в указанной копии судебного акта, и вносит информацию в базу данных, указывая наименование и дату представленного судебного акта.</w:t>
      </w:r>
    </w:p>
    <w:p w:rsidR="009B489D" w:rsidRDefault="009B489D">
      <w:pPr>
        <w:pStyle w:val="ConsPlusNormal"/>
        <w:spacing w:before="220"/>
        <w:ind w:firstLine="540"/>
        <w:jc w:val="both"/>
      </w:pPr>
      <w:r>
        <w:t>Электронные копии вышеуказанных документов хранятся в Деле.</w:t>
      </w:r>
    </w:p>
    <w:p w:rsidR="009B489D" w:rsidRDefault="009B489D">
      <w:pPr>
        <w:pStyle w:val="ConsPlusNormal"/>
        <w:spacing w:before="220"/>
        <w:ind w:firstLine="540"/>
        <w:jc w:val="both"/>
      </w:pPr>
      <w:r>
        <w:t>23. В случае поступления в орган Федерального казначейства копии судебного акта о возобновлении исполнения исполнительного документа орган Федерального казначейства руководствуется предписаниями, содержащимися в копии судебного акта, вносит информацию в базу данных, указывая наименование и дату судебного акта, и не позднее следующего рабочего дня со дня поступления указанного судебного акта от взыскателя, суда или должника в орган Федерального казначейства направляет (вручает) должнику уведомление о возобновлении исполнения исполнительного документа любым способом, удостоверяющим его получение, с приложением копии указанного судебного акта.</w:t>
      </w:r>
    </w:p>
    <w:p w:rsidR="009B489D" w:rsidRDefault="009B489D">
      <w:pPr>
        <w:pStyle w:val="ConsPlusNormal"/>
        <w:spacing w:before="220"/>
        <w:ind w:firstLine="540"/>
        <w:jc w:val="both"/>
      </w:pPr>
      <w:r>
        <w:t>Электронные копии судебного акта о возобновлении исполнения исполнительного документа, уведомления о возобновлении исполнения исполнительного документа хранятся в Деле.</w:t>
      </w:r>
    </w:p>
    <w:p w:rsidR="009B489D" w:rsidRDefault="009B489D">
      <w:pPr>
        <w:pStyle w:val="ConsPlusNormal"/>
        <w:spacing w:before="220"/>
        <w:ind w:firstLine="540"/>
        <w:jc w:val="both"/>
      </w:pPr>
      <w:bookmarkStart w:id="2" w:name="P104"/>
      <w:bookmarkEnd w:id="2"/>
      <w:r>
        <w:t xml:space="preserve">24. При осуществлении органом Федерального казначейства в случаях, определенных </w:t>
      </w:r>
      <w:hyperlink r:id="rId17">
        <w:r>
          <w:rPr>
            <w:color w:val="0000FF"/>
          </w:rPr>
          <w:t>статьей 242.6-1</w:t>
        </w:r>
      </w:hyperlink>
      <w:r>
        <w:t xml:space="preserve"> Кодекса, приостановления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w:t>
      </w:r>
      <w:r>
        <w:lastRenderedPageBreak/>
        <w:t>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орган Федерального казначейства вносит в базу данных информацию о номере и дате уведомления о приостановлении операций по расходованию средств.</w:t>
      </w:r>
    </w:p>
    <w:p w:rsidR="009B489D" w:rsidRDefault="009B489D">
      <w:pPr>
        <w:pStyle w:val="ConsPlusNormal"/>
        <w:spacing w:before="220"/>
        <w:ind w:firstLine="540"/>
        <w:jc w:val="both"/>
      </w:pPr>
      <w: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не позднее дня, следующего за днем приостановления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w:t>
      </w:r>
    </w:p>
    <w:p w:rsidR="009B489D" w:rsidRDefault="009B489D">
      <w:pPr>
        <w:pStyle w:val="ConsPlusNormal"/>
        <w:spacing w:before="220"/>
        <w:ind w:firstLine="540"/>
        <w:jc w:val="both"/>
      </w:pPr>
      <w:r>
        <w:t>Электронная копия уведомления о приостановлении операций по расходованию средств хранится в Деле.</w:t>
      </w:r>
    </w:p>
    <w:p w:rsidR="009B489D" w:rsidRDefault="009B489D">
      <w:pPr>
        <w:pStyle w:val="ConsPlusNormal"/>
        <w:spacing w:before="220"/>
        <w:ind w:firstLine="540"/>
        <w:jc w:val="both"/>
      </w:pPr>
      <w:r>
        <w:t>При поступлении в орган Федерального казначейства копий документов, подтверждающих исполнение исполнительного документа, копии судебного акта об отсрочке, рассрочке, отложении, приостановлении исполнения судебного акта, заявления (судебного акта) об отзыве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по расходованию средств на соответствующем разделе лицевого счета должника, орган Федерального казначейства не позднее рабочего дня, следующего за днем его поступления, возобновляет осуществление операций по расходованию средств на соответствующем разделе лицевого счета должника, направляет любым способом, удостоверяющим его получение, должнику уведомление о возобновлении операций по расходованию средств с одновременным внесением информации в базу данных.</w:t>
      </w:r>
    </w:p>
    <w:p w:rsidR="009B489D" w:rsidRDefault="009B489D">
      <w:pPr>
        <w:pStyle w:val="ConsPlusNormal"/>
        <w:spacing w:before="220"/>
        <w:ind w:firstLine="540"/>
        <w:jc w:val="both"/>
      </w:pPr>
      <w:r>
        <w:t>Электронные копии указанных документов, уведомления о возобновлении операций по расходованию средств хранятся в Деле.</w:t>
      </w:r>
    </w:p>
    <w:p w:rsidR="009B489D" w:rsidRDefault="009B489D">
      <w:pPr>
        <w:pStyle w:val="ConsPlusNormal"/>
        <w:spacing w:before="220"/>
        <w:ind w:firstLine="540"/>
        <w:jc w:val="both"/>
      </w:pPr>
      <w:r>
        <w:t xml:space="preserve">25. В случае, когда должник в соответствии с </w:t>
      </w:r>
      <w:hyperlink r:id="rId18">
        <w:r>
          <w:rPr>
            <w:color w:val="0000FF"/>
          </w:rPr>
          <w:t>пунктом 6 статьи 242.6-1</w:t>
        </w:r>
      </w:hyperlink>
      <w:r>
        <w:t xml:space="preserve"> Кодекса не исполнил требования, содержащиеся в исполнительном документе, орган Федерального казначейства в течение десяти дней с даты истечения трехмесячного срока со дня поступления в орган Федерального казначейства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9B489D" w:rsidRDefault="009B489D">
      <w:pPr>
        <w:pStyle w:val="ConsPlusNormal"/>
        <w:spacing w:before="220"/>
        <w:ind w:firstLine="540"/>
        <w:jc w:val="both"/>
      </w:pPr>
      <w:r>
        <w:t>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9B489D" w:rsidRDefault="009B489D">
      <w:pPr>
        <w:pStyle w:val="ConsPlusNormal"/>
        <w:spacing w:before="220"/>
        <w:ind w:firstLine="540"/>
        <w:jc w:val="both"/>
      </w:pPr>
      <w:r>
        <w:t>Электронная копия уведомления о неисполнении должником требований исполнительного документа хранится в Деле.</w:t>
      </w:r>
    </w:p>
    <w:p w:rsidR="009B489D" w:rsidRDefault="009B489D">
      <w:pPr>
        <w:pStyle w:val="ConsPlusNormal"/>
        <w:spacing w:before="220"/>
        <w:ind w:firstLine="540"/>
        <w:jc w:val="both"/>
      </w:pPr>
      <w:r>
        <w:t xml:space="preserve">26. При возвращении взыскателю (суду) исполнительного документа в связи с поступлением в орган Федерального казначейства заявления (судебного акта) взыскателя (суда) об отзыве исполнительного документа орган Федерального казначейства формирует уведомление о возврате исполнительного документа, возвращает взыскателю (суду) заказным письмом (или выдает лично под подпись, проставляемую в копии уведомления о возврате исполнительного документа, с указанием даты получения) полностью или частично неисполненный исполнительный документ с отметкой органа Федерального казначейства в исполнительном документе, заверяя ее подписью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 с указанием суммы частичной </w:t>
      </w:r>
      <w:r>
        <w:lastRenderedPageBreak/>
        <w:t>оплаты в течение пяти рабочих дней со дня поступления заявления (судебного акта) в орган Федерального казначейства.</w:t>
      </w:r>
    </w:p>
    <w:p w:rsidR="009B489D" w:rsidRDefault="009B489D">
      <w:pPr>
        <w:pStyle w:val="ConsPlusNormal"/>
        <w:spacing w:before="220"/>
        <w:ind w:firstLine="540"/>
        <w:jc w:val="both"/>
      </w:pPr>
      <w:r>
        <w:t>В исполнительном документе также указывается время нахождения этого документа в органе Федерального казначейства.</w:t>
      </w:r>
    </w:p>
    <w:p w:rsidR="009B489D" w:rsidRDefault="009B489D">
      <w:pPr>
        <w:pStyle w:val="ConsPlusNormal"/>
        <w:spacing w:before="220"/>
        <w:ind w:firstLine="540"/>
        <w:jc w:val="both"/>
      </w:pPr>
      <w:r>
        <w:t>Одновременно информация о возврате исполнительного документа вносится в базу данных.</w:t>
      </w:r>
    </w:p>
    <w:p w:rsidR="009B489D" w:rsidRDefault="009B489D">
      <w:pPr>
        <w:pStyle w:val="ConsPlusNormal"/>
        <w:spacing w:before="220"/>
        <w:ind w:firstLine="540"/>
        <w:jc w:val="both"/>
      </w:pPr>
      <w:r>
        <w:t>Электронные копии заявления (судебного акта) взыскателя (суда) об отзыве исполнительного документа, уведомления о возврате исполнительного документа хранятся в Деле.</w:t>
      </w:r>
    </w:p>
    <w:p w:rsidR="009B489D" w:rsidRDefault="009B489D">
      <w:pPr>
        <w:pStyle w:val="ConsPlusNormal"/>
        <w:spacing w:before="220"/>
        <w:ind w:firstLine="540"/>
        <w:jc w:val="both"/>
      </w:pPr>
      <w:r>
        <w:t>27. При переходе должника на обслуживание в иной орган Федерального казначейства, в том числе вследствие реорганизации или ликвидации органа Федерального казначейства, Дело и информация в электронном виде, внесенная в базу данных в процессе организации исполнения исполнительных документов, не исполненных на дату закрытия лицевого счета, передается органом Федерального казначейства, где обслуживался должник, в орган Федерального казначейства, в который переходит на обслуживание должник.</w:t>
      </w:r>
    </w:p>
    <w:p w:rsidR="009B489D" w:rsidRDefault="009B489D">
      <w:pPr>
        <w:pStyle w:val="ConsPlusNormal"/>
        <w:spacing w:before="220"/>
        <w:ind w:firstLine="540"/>
        <w:jc w:val="both"/>
      </w:pPr>
      <w:r>
        <w:t>28. Оригинал исполнительного документа и иные документы на бумажном носителе, находящиеся в органе Федерального казначейства на период исполнения исполнительного документа по акту приема-передачи передаются органом Федерального казначейства, в который предъявлен исполнительный документ в орган Федерального казначейства, в который переходит на обслуживание должник.</w:t>
      </w:r>
    </w:p>
    <w:p w:rsidR="009B489D" w:rsidRDefault="009B489D">
      <w:pPr>
        <w:pStyle w:val="ConsPlusNormal"/>
        <w:spacing w:before="220"/>
        <w:ind w:firstLine="540"/>
        <w:jc w:val="both"/>
      </w:pPr>
      <w:r>
        <w:t>29. Передача указанных документов и информации осуществляется одновременно с передачей показателей, отраженных на лицевом счете должника.</w:t>
      </w:r>
    </w:p>
    <w:p w:rsidR="009B489D" w:rsidRDefault="009B489D">
      <w:pPr>
        <w:pStyle w:val="ConsPlusNormal"/>
        <w:spacing w:before="220"/>
        <w:ind w:firstLine="540"/>
        <w:jc w:val="both"/>
      </w:pPr>
      <w:r>
        <w:t>30. Орган Федерального казначейства, передающий исполнительные документы, информирует взыскателя об адресе и наименовании органа Федерального казначейства, который будет в дальнейшем осуществлять организацию исполнения исполнительных документов.</w:t>
      </w:r>
    </w:p>
    <w:p w:rsidR="009B489D" w:rsidRDefault="009B489D">
      <w:pPr>
        <w:pStyle w:val="ConsPlusNormal"/>
        <w:jc w:val="both"/>
      </w:pPr>
    </w:p>
    <w:p w:rsidR="009B489D" w:rsidRDefault="009B489D">
      <w:pPr>
        <w:pStyle w:val="ConsPlusNormal"/>
        <w:jc w:val="both"/>
      </w:pPr>
    </w:p>
    <w:p w:rsidR="009B489D" w:rsidRDefault="009B489D">
      <w:pPr>
        <w:pStyle w:val="ConsPlusNormal"/>
        <w:pBdr>
          <w:bottom w:val="single" w:sz="6" w:space="0" w:color="auto"/>
        </w:pBdr>
        <w:spacing w:before="100" w:after="100"/>
        <w:jc w:val="both"/>
        <w:rPr>
          <w:sz w:val="2"/>
          <w:szCs w:val="2"/>
        </w:rPr>
      </w:pPr>
    </w:p>
    <w:p w:rsidR="000156C9" w:rsidRDefault="009B489D"/>
    <w:sectPr w:rsidR="000156C9" w:rsidSect="00B50C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89D"/>
    <w:rsid w:val="00684407"/>
    <w:rsid w:val="009B489D"/>
    <w:rsid w:val="00F27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CA1C66-EFD8-4ECC-B607-02C7ABA2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48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B489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B489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1085&amp;dst=6775" TargetMode="External"/><Relationship Id="rId13" Type="http://schemas.openxmlformats.org/officeDocument/2006/relationships/hyperlink" Target="https://login.consultant.ru/link/?req=doc&amp;base=LAW&amp;n=461085&amp;dst=102839" TargetMode="External"/><Relationship Id="rId18" Type="http://schemas.openxmlformats.org/officeDocument/2006/relationships/hyperlink" Target="https://login.consultant.ru/link/?req=doc&amp;base=LAW&amp;n=461085&amp;dst=6667"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1085&amp;dst=6739" TargetMode="External"/><Relationship Id="rId12" Type="http://schemas.openxmlformats.org/officeDocument/2006/relationships/hyperlink" Target="https://login.consultant.ru/link/?req=doc&amp;base=LAW&amp;n=461085&amp;dst=103708" TargetMode="External"/><Relationship Id="rId17" Type="http://schemas.openxmlformats.org/officeDocument/2006/relationships/hyperlink" Target="https://login.consultant.ru/link/?req=doc&amp;base=LAW&amp;n=461085&amp;dst=6656" TargetMode="External"/><Relationship Id="rId2" Type="http://schemas.openxmlformats.org/officeDocument/2006/relationships/settings" Target="settings.xml"/><Relationship Id="rId16" Type="http://schemas.openxmlformats.org/officeDocument/2006/relationships/hyperlink" Target="https://login.consultant.ru/link/?req=doc&amp;base=LAW&amp;n=461085&amp;dst=103708"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61085&amp;dst=6674" TargetMode="External"/><Relationship Id="rId11" Type="http://schemas.openxmlformats.org/officeDocument/2006/relationships/hyperlink" Target="https://login.consultant.ru/link/?req=doc&amp;base=LAW&amp;n=461085&amp;dst=103708" TargetMode="External"/><Relationship Id="rId5" Type="http://schemas.openxmlformats.org/officeDocument/2006/relationships/hyperlink" Target="https://login.consultant.ru/link/?req=doc&amp;base=LAW&amp;n=461085&amp;dst=102292" TargetMode="External"/><Relationship Id="rId15" Type="http://schemas.openxmlformats.org/officeDocument/2006/relationships/hyperlink" Target="https://login.consultant.ru/link/?req=doc&amp;base=LAW&amp;n=461085&amp;dst=103708" TargetMode="External"/><Relationship Id="rId10" Type="http://schemas.openxmlformats.org/officeDocument/2006/relationships/hyperlink" Target="https://login.consultant.ru/link/?req=doc&amp;base=LAW&amp;n=461085&amp;dst=102839"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1085&amp;dst=102297" TargetMode="External"/><Relationship Id="rId14" Type="http://schemas.openxmlformats.org/officeDocument/2006/relationships/hyperlink" Target="https://login.consultant.ru/link/?req=doc&amp;base=LAW&amp;n=461085&amp;dst=1028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3811</Words>
  <Characters>21724</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Крамаренко Марина Владимировна</dc:creator>
  <cp:keywords/>
  <dc:description/>
  <cp:lastModifiedBy>Крамаренко Марина Владимировна</cp:lastModifiedBy>
  <cp:revision>1</cp:revision>
  <dcterms:created xsi:type="dcterms:W3CDTF">2023-12-27T08:06:00Z</dcterms:created>
  <dcterms:modified xsi:type="dcterms:W3CDTF">2023-12-27T08:06:00Z</dcterms:modified>
</cp:coreProperties>
</file>