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0DB" w:rsidRPr="00D870DB" w:rsidRDefault="00D870DB" w:rsidP="00D870DB">
      <w:pPr>
        <w:pStyle w:val="ConsPlusTitlePage"/>
        <w:rPr>
          <w:rFonts w:ascii="Times New Roman" w:hAnsi="Times New Roman" w:cs="Times New Roman"/>
          <w:sz w:val="24"/>
          <w:szCs w:val="24"/>
        </w:rPr>
      </w:pPr>
    </w:p>
    <w:p w:rsidR="00D870DB" w:rsidRPr="00D870DB" w:rsidRDefault="00D870DB">
      <w:pPr>
        <w:pStyle w:val="ConsPlusTitle"/>
        <w:jc w:val="center"/>
        <w:rPr>
          <w:rFonts w:ascii="Times New Roman" w:hAnsi="Times New Roman" w:cs="Times New Roman"/>
          <w:sz w:val="24"/>
          <w:szCs w:val="24"/>
        </w:rPr>
      </w:pPr>
      <w:r w:rsidRPr="00D870DB">
        <w:rPr>
          <w:rFonts w:ascii="Times New Roman" w:hAnsi="Times New Roman" w:cs="Times New Roman"/>
          <w:sz w:val="24"/>
          <w:szCs w:val="24"/>
        </w:rPr>
        <w:t>ПРАВИТЕЛЬСТВО РОССИЙСКОЙ ФЕДЕРАЦИИ</w:t>
      </w:r>
    </w:p>
    <w:p w:rsidR="00D870DB" w:rsidRPr="00D870DB" w:rsidRDefault="00D870DB">
      <w:pPr>
        <w:pStyle w:val="ConsPlusTitle"/>
        <w:jc w:val="center"/>
        <w:rPr>
          <w:rFonts w:ascii="Times New Roman" w:hAnsi="Times New Roman" w:cs="Times New Roman"/>
          <w:sz w:val="24"/>
          <w:szCs w:val="24"/>
        </w:rPr>
      </w:pPr>
    </w:p>
    <w:p w:rsidR="00D870DB" w:rsidRPr="00D870DB" w:rsidRDefault="00D870DB">
      <w:pPr>
        <w:pStyle w:val="ConsPlusTitle"/>
        <w:jc w:val="center"/>
        <w:rPr>
          <w:rFonts w:ascii="Times New Roman" w:hAnsi="Times New Roman" w:cs="Times New Roman"/>
          <w:sz w:val="24"/>
          <w:szCs w:val="24"/>
        </w:rPr>
      </w:pPr>
      <w:r w:rsidRPr="00D870DB">
        <w:rPr>
          <w:rFonts w:ascii="Times New Roman" w:hAnsi="Times New Roman" w:cs="Times New Roman"/>
          <w:sz w:val="24"/>
          <w:szCs w:val="24"/>
        </w:rPr>
        <w:t>ПОСТАНОВЛЕНИЕ</w:t>
      </w:r>
    </w:p>
    <w:p w:rsidR="00D870DB" w:rsidRPr="00D870DB" w:rsidRDefault="00D870DB">
      <w:pPr>
        <w:pStyle w:val="ConsPlusTitle"/>
        <w:jc w:val="center"/>
        <w:rPr>
          <w:rFonts w:ascii="Times New Roman" w:hAnsi="Times New Roman" w:cs="Times New Roman"/>
          <w:sz w:val="24"/>
          <w:szCs w:val="24"/>
        </w:rPr>
      </w:pPr>
      <w:r w:rsidRPr="00D870DB">
        <w:rPr>
          <w:rFonts w:ascii="Times New Roman" w:hAnsi="Times New Roman" w:cs="Times New Roman"/>
          <w:sz w:val="24"/>
          <w:szCs w:val="24"/>
        </w:rPr>
        <w:t>от 30 декабря 2016 г. N 1551</w:t>
      </w:r>
    </w:p>
    <w:p w:rsidR="00D870DB" w:rsidRPr="00D870DB" w:rsidRDefault="00D870DB">
      <w:pPr>
        <w:pStyle w:val="ConsPlusTitle"/>
        <w:jc w:val="center"/>
        <w:rPr>
          <w:rFonts w:ascii="Times New Roman" w:hAnsi="Times New Roman" w:cs="Times New Roman"/>
          <w:sz w:val="24"/>
          <w:szCs w:val="24"/>
        </w:rPr>
      </w:pPr>
    </w:p>
    <w:p w:rsidR="00D870DB" w:rsidRPr="00D870DB" w:rsidRDefault="00D870DB">
      <w:pPr>
        <w:pStyle w:val="ConsPlusTitle"/>
        <w:jc w:val="center"/>
        <w:rPr>
          <w:rFonts w:ascii="Times New Roman" w:hAnsi="Times New Roman" w:cs="Times New Roman"/>
          <w:sz w:val="24"/>
          <w:szCs w:val="24"/>
        </w:rPr>
      </w:pPr>
      <w:r w:rsidRPr="00D870DB">
        <w:rPr>
          <w:rFonts w:ascii="Times New Roman" w:hAnsi="Times New Roman" w:cs="Times New Roman"/>
          <w:sz w:val="24"/>
          <w:szCs w:val="24"/>
        </w:rPr>
        <w:t>О МЕРАХ</w:t>
      </w:r>
    </w:p>
    <w:p w:rsidR="00D870DB" w:rsidRPr="00D870DB" w:rsidRDefault="00D870DB">
      <w:pPr>
        <w:pStyle w:val="ConsPlusTitle"/>
        <w:jc w:val="center"/>
        <w:rPr>
          <w:rFonts w:ascii="Times New Roman" w:hAnsi="Times New Roman" w:cs="Times New Roman"/>
          <w:sz w:val="24"/>
          <w:szCs w:val="24"/>
        </w:rPr>
      </w:pPr>
      <w:r w:rsidRPr="00D870DB">
        <w:rPr>
          <w:rFonts w:ascii="Times New Roman" w:hAnsi="Times New Roman" w:cs="Times New Roman"/>
          <w:sz w:val="24"/>
          <w:szCs w:val="24"/>
        </w:rPr>
        <w:t>ПО РЕАЛИЗАЦИИ ФЕДЕРАЛЬНОГО ЗАКОНА "О ФЕДЕРАЛЬНОМ БЮДЖЕТЕ</w:t>
      </w:r>
    </w:p>
    <w:p w:rsidR="00D870DB" w:rsidRPr="00D870DB" w:rsidRDefault="00D870DB">
      <w:pPr>
        <w:pStyle w:val="ConsPlusTitle"/>
        <w:jc w:val="center"/>
        <w:rPr>
          <w:rFonts w:ascii="Times New Roman" w:hAnsi="Times New Roman" w:cs="Times New Roman"/>
          <w:sz w:val="24"/>
          <w:szCs w:val="24"/>
        </w:rPr>
      </w:pPr>
      <w:r w:rsidRPr="00D870DB">
        <w:rPr>
          <w:rFonts w:ascii="Times New Roman" w:hAnsi="Times New Roman" w:cs="Times New Roman"/>
          <w:sz w:val="24"/>
          <w:szCs w:val="24"/>
        </w:rPr>
        <w:t>НА 2017 ГОД И НА ПЛАНОВЫЙ ПЕРИОД 2018 И 2019 ГОДОВ"</w:t>
      </w:r>
    </w:p>
    <w:p w:rsidR="00D870DB" w:rsidRPr="00D870DB" w:rsidRDefault="00D870DB">
      <w:pPr>
        <w:pStyle w:val="ConsPlusNormal"/>
        <w:jc w:val="both"/>
        <w:rPr>
          <w:rFonts w:ascii="Times New Roman" w:hAnsi="Times New Roman" w:cs="Times New Roman"/>
          <w:sz w:val="24"/>
          <w:szCs w:val="24"/>
        </w:rPr>
      </w:pP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Правительство Российской Федерации постановляет:</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1. Принять к исполнению федеральный бюджет на 2017 год и на плановый период 2018 и 2019 годов.</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2. Главным администраторам доходов федерального бюджета принять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D870DB" w:rsidRPr="00D870DB" w:rsidRDefault="00D870DB">
      <w:pPr>
        <w:pStyle w:val="ConsPlusNormal"/>
        <w:ind w:firstLine="540"/>
        <w:jc w:val="both"/>
        <w:rPr>
          <w:rFonts w:ascii="Times New Roman" w:hAnsi="Times New Roman" w:cs="Times New Roman"/>
          <w:sz w:val="24"/>
          <w:szCs w:val="24"/>
        </w:rPr>
      </w:pPr>
      <w:bookmarkStart w:id="0" w:name="P17"/>
      <w:bookmarkEnd w:id="0"/>
      <w:r w:rsidRPr="00D870DB">
        <w:rPr>
          <w:rFonts w:ascii="Times New Roman" w:hAnsi="Times New Roman" w:cs="Times New Roman"/>
          <w:sz w:val="24"/>
          <w:szCs w:val="24"/>
        </w:rPr>
        <w:t>3. Главным администраторам доходов федерального бюджета - федеральным органам государственной власти (государственным органам), уполномоченным передавать осуществление отдельных полномочий Российской Федерации органам государственной власти субъектов Российской Федерации, обеспечить до 30 декабря 2016 г. доведение до органов государственной власти субъектов Российской Федерации правовых актов, определяющих порядок администрирования органами государственной власти субъектов Российской Федерации доходов, зачисляемых в федеральный бюджет, по соответствующим кодам классификации доходов федерального бюджета.</w:t>
      </w:r>
    </w:p>
    <w:p w:rsidR="00D870DB" w:rsidRPr="00D870DB" w:rsidRDefault="00D870DB">
      <w:pPr>
        <w:pStyle w:val="ConsPlusNormal"/>
        <w:ind w:firstLine="540"/>
        <w:jc w:val="both"/>
        <w:rPr>
          <w:rFonts w:ascii="Times New Roman" w:hAnsi="Times New Roman" w:cs="Times New Roman"/>
          <w:sz w:val="24"/>
          <w:szCs w:val="24"/>
        </w:rPr>
      </w:pPr>
      <w:bookmarkStart w:id="1" w:name="P18"/>
      <w:bookmarkEnd w:id="1"/>
      <w:r w:rsidRPr="00D870DB">
        <w:rPr>
          <w:rFonts w:ascii="Times New Roman" w:hAnsi="Times New Roman" w:cs="Times New Roman"/>
          <w:sz w:val="24"/>
          <w:szCs w:val="24"/>
        </w:rPr>
        <w:t>4. Главным распорядителям средств федерального бюджета - федеральным органам государственной власти (государственным органам), иным организациям, осуществляющим в соответствии с бюджетным законодательством Российской Федерации полномочия главного распорядителя средств федерального бюджета (далее - главные распорядители средств федерального бюджета), обеспечить в пределах доведенных до них лимитов бюджетных обязательств распределение и доведение в установленном порядке до соответствующих получателей средств федерального бюджета лимитов бюджетных обязательств:</w:t>
      </w:r>
    </w:p>
    <w:p w:rsidR="00D870DB" w:rsidRPr="00D870DB" w:rsidRDefault="00D870DB">
      <w:pPr>
        <w:pStyle w:val="ConsPlusNormal"/>
        <w:ind w:firstLine="540"/>
        <w:jc w:val="both"/>
        <w:rPr>
          <w:rFonts w:ascii="Times New Roman" w:hAnsi="Times New Roman" w:cs="Times New Roman"/>
          <w:sz w:val="24"/>
          <w:szCs w:val="24"/>
        </w:rPr>
      </w:pPr>
      <w:bookmarkStart w:id="2" w:name="P19"/>
      <w:bookmarkEnd w:id="2"/>
      <w:r w:rsidRPr="00D870DB">
        <w:rPr>
          <w:rFonts w:ascii="Times New Roman" w:hAnsi="Times New Roman" w:cs="Times New Roman"/>
          <w:sz w:val="24"/>
          <w:szCs w:val="24"/>
        </w:rPr>
        <w:t xml:space="preserve">на осуществление закупок товаров, работ и услуг - не позднее 6 февраля 2017 г. или в случае принятия федерального закона о внесении изменений в Федеральный </w:t>
      </w:r>
      <w:hyperlink r:id="rId4" w:history="1">
        <w:r w:rsidRPr="00D870DB">
          <w:rPr>
            <w:rFonts w:ascii="Times New Roman" w:hAnsi="Times New Roman" w:cs="Times New Roman"/>
            <w:color w:val="0000FF"/>
            <w:sz w:val="24"/>
            <w:szCs w:val="24"/>
          </w:rPr>
          <w:t>закон</w:t>
        </w:r>
      </w:hyperlink>
      <w:r w:rsidRPr="00D870DB">
        <w:rPr>
          <w:rFonts w:ascii="Times New Roman" w:hAnsi="Times New Roman" w:cs="Times New Roman"/>
          <w:sz w:val="24"/>
          <w:szCs w:val="24"/>
        </w:rPr>
        <w:t xml:space="preserve"> "О федеральном бюджете на 2017 год и на плановый период 2018 и 2019 годов" (далее - Федеральный закон) - не позднее 20 рабочих дней со дня вступления в силу указанного федерального закона о внесении изменений в Федеральный </w:t>
      </w:r>
      <w:hyperlink r:id="rId5" w:history="1">
        <w:r w:rsidRPr="00D870DB">
          <w:rPr>
            <w:rFonts w:ascii="Times New Roman" w:hAnsi="Times New Roman" w:cs="Times New Roman"/>
            <w:color w:val="0000FF"/>
            <w:sz w:val="24"/>
            <w:szCs w:val="24"/>
          </w:rPr>
          <w:t>закон</w:t>
        </w:r>
      </w:hyperlink>
      <w:r w:rsidRPr="00D870DB">
        <w:rPr>
          <w:rFonts w:ascii="Times New Roman" w:hAnsi="Times New Roman" w:cs="Times New Roman"/>
          <w:sz w:val="24"/>
          <w:szCs w:val="24"/>
        </w:rPr>
        <w:t>;</w:t>
      </w:r>
    </w:p>
    <w:p w:rsidR="00D870DB" w:rsidRPr="00D870DB" w:rsidRDefault="00D870DB">
      <w:pPr>
        <w:pStyle w:val="ConsPlusNormal"/>
        <w:ind w:firstLine="540"/>
        <w:jc w:val="both"/>
        <w:rPr>
          <w:rFonts w:ascii="Times New Roman" w:hAnsi="Times New Roman" w:cs="Times New Roman"/>
          <w:sz w:val="24"/>
          <w:szCs w:val="24"/>
        </w:rPr>
      </w:pPr>
      <w:bookmarkStart w:id="3" w:name="P20"/>
      <w:bookmarkEnd w:id="3"/>
      <w:r w:rsidRPr="00D870DB">
        <w:rPr>
          <w:rFonts w:ascii="Times New Roman" w:hAnsi="Times New Roman" w:cs="Times New Roman"/>
          <w:sz w:val="24"/>
          <w:szCs w:val="24"/>
        </w:rPr>
        <w:t xml:space="preserve">на осуществление бюджетных инвестиций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а также на предоставление субсидий бюджетам субъектов Российской Федерации на </w:t>
      </w:r>
      <w:proofErr w:type="spellStart"/>
      <w:r w:rsidRPr="00D870DB">
        <w:rPr>
          <w:rFonts w:ascii="Times New Roman" w:hAnsi="Times New Roman" w:cs="Times New Roman"/>
          <w:sz w:val="24"/>
          <w:szCs w:val="24"/>
        </w:rPr>
        <w:t>софинансирование</w:t>
      </w:r>
      <w:proofErr w:type="spellEnd"/>
      <w:r w:rsidRPr="00D870DB">
        <w:rPr>
          <w:rFonts w:ascii="Times New Roman" w:hAnsi="Times New Roman" w:cs="Times New Roman"/>
          <w:sz w:val="24"/>
          <w:szCs w:val="24"/>
        </w:rPr>
        <w:t xml:space="preserve"> капитальных вложений в объекты государственной собственности субъектов Российской Федерации (муниципальной собственности) - не позднее 10 марта 2017 г. или в случае принятия федерального закона о внесении изменений в Федеральный </w:t>
      </w:r>
      <w:hyperlink r:id="rId6" w:history="1">
        <w:r w:rsidRPr="00D870DB">
          <w:rPr>
            <w:rFonts w:ascii="Times New Roman" w:hAnsi="Times New Roman" w:cs="Times New Roman"/>
            <w:color w:val="0000FF"/>
            <w:sz w:val="24"/>
            <w:szCs w:val="24"/>
          </w:rPr>
          <w:t>закон</w:t>
        </w:r>
      </w:hyperlink>
      <w:r w:rsidRPr="00D870DB">
        <w:rPr>
          <w:rFonts w:ascii="Times New Roman" w:hAnsi="Times New Roman" w:cs="Times New Roman"/>
          <w:sz w:val="24"/>
          <w:szCs w:val="24"/>
        </w:rPr>
        <w:t xml:space="preserve"> - не позднее 45 рабочих дней со дня вступления в силу указанного федерального закона о внесении изменений в Федеральный </w:t>
      </w:r>
      <w:hyperlink r:id="rId7" w:history="1">
        <w:r w:rsidRPr="00D870DB">
          <w:rPr>
            <w:rFonts w:ascii="Times New Roman" w:hAnsi="Times New Roman" w:cs="Times New Roman"/>
            <w:color w:val="0000FF"/>
            <w:sz w:val="24"/>
            <w:szCs w:val="24"/>
          </w:rPr>
          <w:t>закон</w:t>
        </w:r>
      </w:hyperlink>
      <w:r w:rsidRPr="00D870DB">
        <w:rPr>
          <w:rFonts w:ascii="Times New Roman" w:hAnsi="Times New Roman" w:cs="Times New Roman"/>
          <w:sz w:val="24"/>
          <w:szCs w:val="24"/>
        </w:rPr>
        <w:t>.</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5. Положения </w:t>
      </w:r>
      <w:hyperlink w:anchor="P18" w:history="1">
        <w:r w:rsidRPr="00D870DB">
          <w:rPr>
            <w:rFonts w:ascii="Times New Roman" w:hAnsi="Times New Roman" w:cs="Times New Roman"/>
            <w:color w:val="0000FF"/>
            <w:sz w:val="24"/>
            <w:szCs w:val="24"/>
          </w:rPr>
          <w:t>пункта 4</w:t>
        </w:r>
      </w:hyperlink>
      <w:r w:rsidRPr="00D870DB">
        <w:rPr>
          <w:rFonts w:ascii="Times New Roman" w:hAnsi="Times New Roman" w:cs="Times New Roman"/>
          <w:sz w:val="24"/>
          <w:szCs w:val="24"/>
        </w:rPr>
        <w:t xml:space="preserve"> настоящего постановления не распространяются на лимиты бюджетных обязательств:</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подлежащие перераспределению между главными распорядителями средств федерального бюджета по основаниям, предусмотренным законодательными и иными нормативными правовыми актами;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lastRenderedPageBreak/>
        <w:t>на принятие и исполнение международных обязательств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на принятие и исполнение обязательств по организации и проведению выборов Президента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подлежащие распределению получателям средств федерального бюджета, находящимся за пределами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в объеме, не превышающем 10 процентов общего объема лимитов бюджетных обязательств, указанных в </w:t>
      </w:r>
      <w:hyperlink w:anchor="P18" w:history="1">
        <w:r w:rsidRPr="00D870DB">
          <w:rPr>
            <w:rFonts w:ascii="Times New Roman" w:hAnsi="Times New Roman" w:cs="Times New Roman"/>
            <w:color w:val="0000FF"/>
            <w:sz w:val="24"/>
            <w:szCs w:val="24"/>
          </w:rPr>
          <w:t>пункте 4</w:t>
        </w:r>
      </w:hyperlink>
      <w:r w:rsidRPr="00D870DB">
        <w:rPr>
          <w:rFonts w:ascii="Times New Roman" w:hAnsi="Times New Roman" w:cs="Times New Roman"/>
          <w:sz w:val="24"/>
          <w:szCs w:val="24"/>
        </w:rPr>
        <w:t xml:space="preserve"> настоящего постановления.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Главные распорядители средств федерального бюджета не позднее 23 января 2017 г. направляют в Федеральное казначейство и Счетную палату Российской Федерации информацию о лимитах бюджетных обязательств, предусмотренных настоящим пунктом, с указанием их объемов по годам и соответствующих кодов классификации расходов федерального бюджета.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6. Федеральному казначейству в течение 20 рабочих дней после наступления установленных </w:t>
      </w:r>
      <w:hyperlink w:anchor="P19" w:history="1">
        <w:r w:rsidRPr="00D870DB">
          <w:rPr>
            <w:rFonts w:ascii="Times New Roman" w:hAnsi="Times New Roman" w:cs="Times New Roman"/>
            <w:color w:val="0000FF"/>
            <w:sz w:val="24"/>
            <w:szCs w:val="24"/>
          </w:rPr>
          <w:t>абзацами вторым</w:t>
        </w:r>
      </w:hyperlink>
      <w:r w:rsidRPr="00D870DB">
        <w:rPr>
          <w:rFonts w:ascii="Times New Roman" w:hAnsi="Times New Roman" w:cs="Times New Roman"/>
          <w:sz w:val="24"/>
          <w:szCs w:val="24"/>
        </w:rPr>
        <w:t xml:space="preserve"> и </w:t>
      </w:r>
      <w:hyperlink w:anchor="P20" w:history="1">
        <w:r w:rsidRPr="00D870DB">
          <w:rPr>
            <w:rFonts w:ascii="Times New Roman" w:hAnsi="Times New Roman" w:cs="Times New Roman"/>
            <w:color w:val="0000FF"/>
            <w:sz w:val="24"/>
            <w:szCs w:val="24"/>
          </w:rPr>
          <w:t>третьим пункта 4</w:t>
        </w:r>
      </w:hyperlink>
      <w:r w:rsidRPr="00D870DB">
        <w:rPr>
          <w:rFonts w:ascii="Times New Roman" w:hAnsi="Times New Roman" w:cs="Times New Roman"/>
          <w:sz w:val="24"/>
          <w:szCs w:val="24"/>
        </w:rPr>
        <w:t xml:space="preserve"> настоящего постановления сроков распределения и доведения лимитов бюджетных обязательств рассмотреть информацию о нарушениях указанных сроков главными распорядителями средств федерального бюджета в целях проведения контрольных мероприятий в рамках осуществления полномочий по контролю в финансово-бюджетной сфере, а также в целях привлечения должностных лиц указанных главных распорядителей средств федерального бюджета к ответственности за нарушение бюджетного законодательства Российской Федерации в порядке, установленном законодательством Российской Федерации об административных правонарушениях.</w:t>
      </w:r>
    </w:p>
    <w:p w:rsidR="00D870DB" w:rsidRPr="00D870DB" w:rsidRDefault="00D870DB">
      <w:pPr>
        <w:pStyle w:val="ConsPlusNormal"/>
        <w:ind w:firstLine="540"/>
        <w:jc w:val="both"/>
        <w:rPr>
          <w:rFonts w:ascii="Times New Roman" w:hAnsi="Times New Roman" w:cs="Times New Roman"/>
          <w:sz w:val="24"/>
          <w:szCs w:val="24"/>
        </w:rPr>
      </w:pPr>
      <w:bookmarkStart w:id="4" w:name="P29"/>
      <w:bookmarkEnd w:id="4"/>
      <w:r w:rsidRPr="00D870DB">
        <w:rPr>
          <w:rFonts w:ascii="Times New Roman" w:hAnsi="Times New Roman" w:cs="Times New Roman"/>
          <w:sz w:val="24"/>
          <w:szCs w:val="24"/>
        </w:rPr>
        <w:t>7. Главные распорядители средств федерального бюджета распределяют подведомственным получателям средств федерального бюджета, находящимся за пределами Российской Федерации, лимиты бюджетных обязательств на финансовое обеспечение осуществления функций и оказания государственных услуг в объеме, уменьшенном на объем положительной разницы между фактически сложившимися по состоянию на 1 января 2017 г. и спрогнозированными при формировании федерального бюджета на 2017 год остатками средств (в рублевом эквиваленте), источником образования которых являются средства федерального бюджета и средства, полученные от приносящей доход деятельности соответствующими получателями средств федерального бюджета (за исключением объема остатка средств, предоставленных из федерального бюджета на реализацию мероприятий по поддержке соотечественников, проживающих за рубежом, остатка средств, необходимых для оплаты принятых и не исполненных в 2016 году бюджетных обязательств, а также остатка средств, необходимых для оплаты обязательств указанных получателей средств федерального бюджета с учетом имеющихся поручений Президента Российской Федерации и Правительства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Лимиты бюджетных обязательств, не распределенные в соответствии с </w:t>
      </w:r>
      <w:hyperlink w:anchor="P29" w:history="1">
        <w:r w:rsidRPr="00D870DB">
          <w:rPr>
            <w:rFonts w:ascii="Times New Roman" w:hAnsi="Times New Roman" w:cs="Times New Roman"/>
            <w:color w:val="0000FF"/>
            <w:sz w:val="24"/>
            <w:szCs w:val="24"/>
          </w:rPr>
          <w:t>абзацем первым</w:t>
        </w:r>
      </w:hyperlink>
      <w:r w:rsidRPr="00D870DB">
        <w:rPr>
          <w:rFonts w:ascii="Times New Roman" w:hAnsi="Times New Roman" w:cs="Times New Roman"/>
          <w:sz w:val="24"/>
          <w:szCs w:val="24"/>
        </w:rPr>
        <w:t xml:space="preserve"> настоящего пункта, не подлежат распределению главными распорядителями средств федерального бюджета.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Перераспределение бюджетных ассигнований в объеме не распределенных в соответствии с </w:t>
      </w:r>
      <w:hyperlink w:anchor="P29" w:history="1">
        <w:r w:rsidRPr="00D870DB">
          <w:rPr>
            <w:rFonts w:ascii="Times New Roman" w:hAnsi="Times New Roman" w:cs="Times New Roman"/>
            <w:color w:val="0000FF"/>
            <w:sz w:val="24"/>
            <w:szCs w:val="24"/>
          </w:rPr>
          <w:t>абзацем первым</w:t>
        </w:r>
      </w:hyperlink>
      <w:r w:rsidRPr="00D870DB">
        <w:rPr>
          <w:rFonts w:ascii="Times New Roman" w:hAnsi="Times New Roman" w:cs="Times New Roman"/>
          <w:sz w:val="24"/>
          <w:szCs w:val="24"/>
        </w:rPr>
        <w:t xml:space="preserve"> настоящего пункта лимитов бюджетных обязательств на иные направления расходов федерального бюджета осуществляется в установленном порядке путем внесения изменений в Федеральный </w:t>
      </w:r>
      <w:hyperlink r:id="rId8" w:history="1">
        <w:r w:rsidRPr="00D870DB">
          <w:rPr>
            <w:rFonts w:ascii="Times New Roman" w:hAnsi="Times New Roman" w:cs="Times New Roman"/>
            <w:color w:val="0000FF"/>
            <w:sz w:val="24"/>
            <w:szCs w:val="24"/>
          </w:rPr>
          <w:t>закон</w:t>
        </w:r>
      </w:hyperlink>
      <w:r w:rsidRPr="00D870DB">
        <w:rPr>
          <w:rFonts w:ascii="Times New Roman" w:hAnsi="Times New Roman" w:cs="Times New Roman"/>
          <w:sz w:val="24"/>
          <w:szCs w:val="24"/>
        </w:rPr>
        <w:t>.</w:t>
      </w:r>
    </w:p>
    <w:p w:rsidR="00D870DB" w:rsidRPr="00D870DB" w:rsidRDefault="00D870DB">
      <w:pPr>
        <w:pStyle w:val="ConsPlusNormal"/>
        <w:ind w:firstLine="540"/>
        <w:jc w:val="both"/>
        <w:rPr>
          <w:rFonts w:ascii="Times New Roman" w:hAnsi="Times New Roman" w:cs="Times New Roman"/>
          <w:sz w:val="24"/>
          <w:szCs w:val="24"/>
        </w:rPr>
      </w:pPr>
      <w:bookmarkStart w:id="5" w:name="P32"/>
      <w:bookmarkEnd w:id="5"/>
      <w:r w:rsidRPr="00D870DB">
        <w:rPr>
          <w:rFonts w:ascii="Times New Roman" w:hAnsi="Times New Roman" w:cs="Times New Roman"/>
          <w:sz w:val="24"/>
          <w:szCs w:val="24"/>
        </w:rPr>
        <w:t>8. Внесение в 2017 году в установленном порядке изменений в сводную бюджетную роспись федерального бюджета на 2017 год и на плановый период 2018 и 2019 годов (далее - сводная бюджетная роспись) осуществляется Министерством финансов Российской Федерации на основании предложений, представленных главными распорядителями средств федерального бюджета в Министерство финансов Российской Федерации, предусматривающих увеличение бюджетных ассигнований и лимитов бюджетных обязательств:</w:t>
      </w:r>
    </w:p>
    <w:p w:rsidR="00D870DB" w:rsidRPr="00D870DB" w:rsidRDefault="00D870DB">
      <w:pPr>
        <w:pStyle w:val="ConsPlusNormal"/>
        <w:ind w:firstLine="540"/>
        <w:jc w:val="both"/>
        <w:rPr>
          <w:rFonts w:ascii="Times New Roman" w:hAnsi="Times New Roman" w:cs="Times New Roman"/>
          <w:sz w:val="24"/>
          <w:szCs w:val="24"/>
        </w:rPr>
      </w:pPr>
      <w:bookmarkStart w:id="6" w:name="P33"/>
      <w:bookmarkEnd w:id="6"/>
      <w:r w:rsidRPr="00D870DB">
        <w:rPr>
          <w:rFonts w:ascii="Times New Roman" w:hAnsi="Times New Roman" w:cs="Times New Roman"/>
          <w:sz w:val="24"/>
          <w:szCs w:val="24"/>
        </w:rPr>
        <w:t xml:space="preserve">а) на оплату заключенных государственных контрактов на поставку товаров, </w:t>
      </w:r>
      <w:r w:rsidRPr="00D870DB">
        <w:rPr>
          <w:rFonts w:ascii="Times New Roman" w:hAnsi="Times New Roman" w:cs="Times New Roman"/>
          <w:sz w:val="24"/>
          <w:szCs w:val="24"/>
        </w:rPr>
        <w:lastRenderedPageBreak/>
        <w:t>выполнение работ, оказание услуг, подлежавших в соответствии с условиями этих государственных контрактов оплате в 2016 году, в объеме, не превышающем остатка не использованных на начало 2017 года лимитов бюджетных обязательств на исполнение указанных государственных контрактов, - до 27 февраля 2017 г.;</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б) на оплату государственных контрактов на поставку товаров, выполнение работ, оказание услуг, расчеты по которым в 2016 году осуществлялись с применением казначейского аккредитива, в объеме, не превышающем остатка не использованных в 2016 году лимитов бюджетных обязательств на указанные цели, - до 27 февраля 2017 г.;</w:t>
      </w:r>
    </w:p>
    <w:p w:rsidR="00D870DB" w:rsidRPr="00D870DB" w:rsidRDefault="00D870DB">
      <w:pPr>
        <w:pStyle w:val="ConsPlusNormal"/>
        <w:ind w:firstLine="540"/>
        <w:jc w:val="both"/>
        <w:rPr>
          <w:rFonts w:ascii="Times New Roman" w:hAnsi="Times New Roman" w:cs="Times New Roman"/>
          <w:sz w:val="24"/>
          <w:szCs w:val="24"/>
        </w:rPr>
      </w:pPr>
      <w:bookmarkStart w:id="7" w:name="P35"/>
      <w:bookmarkEnd w:id="7"/>
      <w:r w:rsidRPr="00D870DB">
        <w:rPr>
          <w:rFonts w:ascii="Times New Roman" w:hAnsi="Times New Roman" w:cs="Times New Roman"/>
          <w:sz w:val="24"/>
          <w:szCs w:val="24"/>
        </w:rPr>
        <w:t xml:space="preserve">в) на предоставление субсидий юридическим лицам, предоставление которых осуществлялось в 2016 году в пределах суммы, необходимой для оплаты денежных обязательств юридических лиц - получателей субсидий, источником финансового обеспечения которых являлись указанные субсидии, в объеме, определенном с учетом положений </w:t>
      </w:r>
      <w:hyperlink w:anchor="P87" w:history="1">
        <w:r w:rsidRPr="00D870DB">
          <w:rPr>
            <w:rFonts w:ascii="Times New Roman" w:hAnsi="Times New Roman" w:cs="Times New Roman"/>
            <w:color w:val="0000FF"/>
            <w:sz w:val="24"/>
            <w:szCs w:val="24"/>
          </w:rPr>
          <w:t>пункта 24</w:t>
        </w:r>
      </w:hyperlink>
      <w:r w:rsidRPr="00D870DB">
        <w:rPr>
          <w:rFonts w:ascii="Times New Roman" w:hAnsi="Times New Roman" w:cs="Times New Roman"/>
          <w:sz w:val="24"/>
          <w:szCs w:val="24"/>
        </w:rPr>
        <w:t xml:space="preserve"> настоящего постановления, не превышающем остатка не использованных в 2016 году лимитов бюджетных обязательств на указанные цели, - до 1 мая 2017 г.</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9. При необходимости увеличения в соответствии с </w:t>
      </w:r>
      <w:hyperlink w:anchor="P33" w:history="1">
        <w:r w:rsidRPr="00D870DB">
          <w:rPr>
            <w:rFonts w:ascii="Times New Roman" w:hAnsi="Times New Roman" w:cs="Times New Roman"/>
            <w:color w:val="0000FF"/>
            <w:sz w:val="24"/>
            <w:szCs w:val="24"/>
          </w:rPr>
          <w:t>подпунктом "а" пункта 8</w:t>
        </w:r>
      </w:hyperlink>
      <w:r w:rsidRPr="00D870DB">
        <w:rPr>
          <w:rFonts w:ascii="Times New Roman" w:hAnsi="Times New Roman" w:cs="Times New Roman"/>
          <w:sz w:val="24"/>
          <w:szCs w:val="24"/>
        </w:rPr>
        <w:t xml:space="preserve"> настоящего постановления бюджетных ассигнований на оплату не исполненных в 2016 году государственных контрактов, связанных с осуществлением капитальных вложений в объекты государственной собственности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а) главные распорядители средств федерального бюджета согласовывают в установленном Министерством финансов Российской Федерации порядке предложения об увеличении бюджетных ассигнований и лимитов бюджетных обязательств на оплату заключенных государственных контрактов с Министерством экономического развития Российской Федерации, а в части бюджетных ассигнований в объекты капитального строительства и мероприятия (укрупненные инвестиционные проекты), включенные в государственный оборонный заказ на 2017 год, - также с коллегией Военно-промышленной комиссии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б) Министерство экономического развития Российской Федерации после внесения Министерством финансов Российской Федерации изменений в показатели сводной бюджетной росписи вносит соответствующие изменения в федеральную адресную инвестиционную программу в соответствии с </w:t>
      </w:r>
      <w:hyperlink r:id="rId9" w:history="1">
        <w:r w:rsidRPr="00D870DB">
          <w:rPr>
            <w:rFonts w:ascii="Times New Roman" w:hAnsi="Times New Roman" w:cs="Times New Roman"/>
            <w:color w:val="0000FF"/>
            <w:sz w:val="24"/>
            <w:szCs w:val="24"/>
          </w:rPr>
          <w:t>пунктом 33</w:t>
        </w:r>
      </w:hyperlink>
      <w:r w:rsidRPr="00D870DB">
        <w:rPr>
          <w:rFonts w:ascii="Times New Roman" w:hAnsi="Times New Roman" w:cs="Times New Roman"/>
          <w:sz w:val="24"/>
          <w:szCs w:val="24"/>
        </w:rP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D870DB" w:rsidRPr="00D870DB" w:rsidRDefault="00D870DB">
      <w:pPr>
        <w:pStyle w:val="ConsPlusNormal"/>
        <w:ind w:firstLine="540"/>
        <w:jc w:val="both"/>
        <w:rPr>
          <w:rFonts w:ascii="Times New Roman" w:hAnsi="Times New Roman" w:cs="Times New Roman"/>
          <w:sz w:val="24"/>
          <w:szCs w:val="24"/>
        </w:rPr>
      </w:pPr>
      <w:bookmarkStart w:id="8" w:name="P39"/>
      <w:bookmarkEnd w:id="8"/>
      <w:r w:rsidRPr="00D870DB">
        <w:rPr>
          <w:rFonts w:ascii="Times New Roman" w:hAnsi="Times New Roman" w:cs="Times New Roman"/>
          <w:sz w:val="24"/>
          <w:szCs w:val="24"/>
        </w:rPr>
        <w:t xml:space="preserve">10. Получатели средств федерального бюджета не позднее 1 июня 2017 г. обеспечивают завершение расчетов по неисполненным обязательствам 2016 года по государственным контрактам, предусмотренным </w:t>
      </w:r>
      <w:hyperlink w:anchor="P33" w:history="1">
        <w:r w:rsidRPr="00D870DB">
          <w:rPr>
            <w:rFonts w:ascii="Times New Roman" w:hAnsi="Times New Roman" w:cs="Times New Roman"/>
            <w:color w:val="0000FF"/>
            <w:sz w:val="24"/>
            <w:szCs w:val="24"/>
          </w:rPr>
          <w:t>подпунктом "а" пункта 8</w:t>
        </w:r>
      </w:hyperlink>
      <w:r w:rsidRPr="00D870DB">
        <w:rPr>
          <w:rFonts w:ascii="Times New Roman" w:hAnsi="Times New Roman" w:cs="Times New Roman"/>
          <w:sz w:val="24"/>
          <w:szCs w:val="24"/>
        </w:rPr>
        <w:t xml:space="preserve"> настоящего постановления, за исключением государственных контрактов на поставку товаров, выполнение работ, оказание услуг:</w:t>
      </w:r>
    </w:p>
    <w:p w:rsidR="00D870DB" w:rsidRPr="00D870DB" w:rsidRDefault="00D870DB">
      <w:pPr>
        <w:pStyle w:val="ConsPlusNormal"/>
        <w:ind w:firstLine="540"/>
        <w:jc w:val="both"/>
        <w:rPr>
          <w:rFonts w:ascii="Times New Roman" w:hAnsi="Times New Roman" w:cs="Times New Roman"/>
          <w:sz w:val="24"/>
          <w:szCs w:val="24"/>
        </w:rPr>
      </w:pPr>
      <w:bookmarkStart w:id="9" w:name="P40"/>
      <w:bookmarkEnd w:id="9"/>
      <w:r w:rsidRPr="00D870DB">
        <w:rPr>
          <w:rFonts w:ascii="Times New Roman" w:hAnsi="Times New Roman" w:cs="Times New Roman"/>
          <w:sz w:val="24"/>
          <w:szCs w:val="24"/>
        </w:rPr>
        <w:t>а) в отношении которых решениями Правительства Российской Федерации, принятыми до 1 июня 2017 г., установлен иной срок завершения расчетов;</w:t>
      </w:r>
    </w:p>
    <w:p w:rsidR="00D870DB" w:rsidRPr="00D870DB" w:rsidRDefault="00D870DB">
      <w:pPr>
        <w:pStyle w:val="ConsPlusNormal"/>
        <w:ind w:firstLine="540"/>
        <w:jc w:val="both"/>
        <w:rPr>
          <w:rFonts w:ascii="Times New Roman" w:hAnsi="Times New Roman" w:cs="Times New Roman"/>
          <w:sz w:val="24"/>
          <w:szCs w:val="24"/>
        </w:rPr>
      </w:pPr>
      <w:bookmarkStart w:id="10" w:name="P41"/>
      <w:bookmarkEnd w:id="10"/>
      <w:r w:rsidRPr="00D870DB">
        <w:rPr>
          <w:rFonts w:ascii="Times New Roman" w:hAnsi="Times New Roman" w:cs="Times New Roman"/>
          <w:sz w:val="24"/>
          <w:szCs w:val="24"/>
        </w:rPr>
        <w:t xml:space="preserve">б) заключаемых в 2017 году в связи с расторжением государственных контрактов, указанных в </w:t>
      </w:r>
      <w:hyperlink w:anchor="P39" w:history="1">
        <w:r w:rsidRPr="00D870DB">
          <w:rPr>
            <w:rFonts w:ascii="Times New Roman" w:hAnsi="Times New Roman" w:cs="Times New Roman"/>
            <w:color w:val="0000FF"/>
            <w:sz w:val="24"/>
            <w:szCs w:val="24"/>
          </w:rPr>
          <w:t>абзаце первом</w:t>
        </w:r>
      </w:hyperlink>
      <w:r w:rsidRPr="00D870DB">
        <w:rPr>
          <w:rFonts w:ascii="Times New Roman" w:hAnsi="Times New Roman" w:cs="Times New Roman"/>
          <w:sz w:val="24"/>
          <w:szCs w:val="24"/>
        </w:rPr>
        <w:t xml:space="preserve"> настоящего пункта,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(исполнителя).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11. Главные распорядители средств федерального бюджета не позднее 1 июня 2017 г. представляют в Федеральное казначейство в установленном Министерством финансов Российской Федерации порядке информацию о решениях Правительства Российской Федерации, указанных в </w:t>
      </w:r>
      <w:hyperlink w:anchor="P40" w:history="1">
        <w:r w:rsidRPr="00D870DB">
          <w:rPr>
            <w:rFonts w:ascii="Times New Roman" w:hAnsi="Times New Roman" w:cs="Times New Roman"/>
            <w:color w:val="0000FF"/>
            <w:sz w:val="24"/>
            <w:szCs w:val="24"/>
          </w:rPr>
          <w:t>подпункте "а" пункта 10</w:t>
        </w:r>
      </w:hyperlink>
      <w:r w:rsidRPr="00D870DB">
        <w:rPr>
          <w:rFonts w:ascii="Times New Roman" w:hAnsi="Times New Roman" w:cs="Times New Roman"/>
          <w:sz w:val="24"/>
          <w:szCs w:val="24"/>
        </w:rPr>
        <w:t xml:space="preserve"> настоящего постановления, для доведения </w:t>
      </w:r>
      <w:r w:rsidRPr="00D870DB">
        <w:rPr>
          <w:rFonts w:ascii="Times New Roman" w:hAnsi="Times New Roman" w:cs="Times New Roman"/>
          <w:sz w:val="24"/>
          <w:szCs w:val="24"/>
        </w:rPr>
        <w:lastRenderedPageBreak/>
        <w:t>указанной информации до территориальных органов Федерального казначейства.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Получатели средств федерального бюджета не позднее 1 июня 2017 г. представляют в территориальные органы Федерального казначейства в установленном Министерством финансов Российской Федерации порядке информацию о государственных контрактах, указанных в </w:t>
      </w:r>
      <w:hyperlink w:anchor="P41" w:history="1">
        <w:r w:rsidRPr="00D870DB">
          <w:rPr>
            <w:rFonts w:ascii="Times New Roman" w:hAnsi="Times New Roman" w:cs="Times New Roman"/>
            <w:color w:val="0000FF"/>
            <w:sz w:val="24"/>
            <w:szCs w:val="24"/>
          </w:rPr>
          <w:t>подпункте "б" пункта 10</w:t>
        </w:r>
      </w:hyperlink>
      <w:r w:rsidRPr="00D870DB">
        <w:rPr>
          <w:rFonts w:ascii="Times New Roman" w:hAnsi="Times New Roman" w:cs="Times New Roman"/>
          <w:sz w:val="24"/>
          <w:szCs w:val="24"/>
        </w:rPr>
        <w:t xml:space="preserve"> настоящего постановления.</w:t>
      </w:r>
    </w:p>
    <w:p w:rsidR="00D870DB" w:rsidRPr="00D870DB" w:rsidRDefault="00D870DB">
      <w:pPr>
        <w:pStyle w:val="ConsPlusNormal"/>
        <w:ind w:firstLine="540"/>
        <w:jc w:val="both"/>
        <w:rPr>
          <w:rFonts w:ascii="Times New Roman" w:hAnsi="Times New Roman" w:cs="Times New Roman"/>
          <w:sz w:val="24"/>
          <w:szCs w:val="24"/>
        </w:rPr>
      </w:pPr>
      <w:bookmarkStart w:id="11" w:name="P44"/>
      <w:bookmarkEnd w:id="11"/>
      <w:r w:rsidRPr="00D870DB">
        <w:rPr>
          <w:rFonts w:ascii="Times New Roman" w:hAnsi="Times New Roman" w:cs="Times New Roman"/>
          <w:sz w:val="24"/>
          <w:szCs w:val="24"/>
        </w:rPr>
        <w:t xml:space="preserve">12. Территориальные органы Федерального казначейства в порядке, установленном Министерством финансов Российской Федерации, не позднее 2 июня 2017 г. приостанавливают операции по доведению лимитов бюджетных обязательств на исполнение государственных контрактов, предусмотренных </w:t>
      </w:r>
      <w:hyperlink w:anchor="P33" w:history="1">
        <w:r w:rsidRPr="00D870DB">
          <w:rPr>
            <w:rFonts w:ascii="Times New Roman" w:hAnsi="Times New Roman" w:cs="Times New Roman"/>
            <w:color w:val="0000FF"/>
            <w:sz w:val="24"/>
            <w:szCs w:val="24"/>
          </w:rPr>
          <w:t>подпунктом "а" пункта 8</w:t>
        </w:r>
      </w:hyperlink>
      <w:r w:rsidRPr="00D870DB">
        <w:rPr>
          <w:rFonts w:ascii="Times New Roman" w:hAnsi="Times New Roman" w:cs="Times New Roman"/>
          <w:sz w:val="24"/>
          <w:szCs w:val="24"/>
        </w:rPr>
        <w:t xml:space="preserve"> настоящего постановления, а также проведение кассовых операций, возникающих на основании указанных государственных контрактов, и не позднее 7 июня 2017 г. отзывают соответствующие неиспользованные лимиты бюджетных обязательств, за исключением лимитов бюджетных обязательств, предусмотренных на исполнение государственных контрактов, указанных в </w:t>
      </w:r>
      <w:hyperlink w:anchor="P40" w:history="1">
        <w:r w:rsidRPr="00D870DB">
          <w:rPr>
            <w:rFonts w:ascii="Times New Roman" w:hAnsi="Times New Roman" w:cs="Times New Roman"/>
            <w:color w:val="0000FF"/>
            <w:sz w:val="24"/>
            <w:szCs w:val="24"/>
          </w:rPr>
          <w:t>подпунктах "а"</w:t>
        </w:r>
      </w:hyperlink>
      <w:r w:rsidRPr="00D870DB">
        <w:rPr>
          <w:rFonts w:ascii="Times New Roman" w:hAnsi="Times New Roman" w:cs="Times New Roman"/>
          <w:sz w:val="24"/>
          <w:szCs w:val="24"/>
        </w:rPr>
        <w:t xml:space="preserve"> и </w:t>
      </w:r>
      <w:hyperlink w:anchor="P41" w:history="1">
        <w:r w:rsidRPr="00D870DB">
          <w:rPr>
            <w:rFonts w:ascii="Times New Roman" w:hAnsi="Times New Roman" w:cs="Times New Roman"/>
            <w:color w:val="0000FF"/>
            <w:sz w:val="24"/>
            <w:szCs w:val="24"/>
          </w:rPr>
          <w:t>"б" пункта 10</w:t>
        </w:r>
      </w:hyperlink>
      <w:r w:rsidRPr="00D870DB">
        <w:rPr>
          <w:rFonts w:ascii="Times New Roman" w:hAnsi="Times New Roman" w:cs="Times New Roman"/>
          <w:sz w:val="24"/>
          <w:szCs w:val="24"/>
        </w:rPr>
        <w:t xml:space="preserve"> настоящего постановления, на лицевые счета главных распорядителей средств федерального бюджета.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13. Лимиты бюджетных обязательств, отозванные в соответствии с </w:t>
      </w:r>
      <w:hyperlink w:anchor="P44" w:history="1">
        <w:r w:rsidRPr="00D870DB">
          <w:rPr>
            <w:rFonts w:ascii="Times New Roman" w:hAnsi="Times New Roman" w:cs="Times New Roman"/>
            <w:color w:val="0000FF"/>
            <w:sz w:val="24"/>
            <w:szCs w:val="24"/>
          </w:rPr>
          <w:t>пунктом 12</w:t>
        </w:r>
      </w:hyperlink>
      <w:r w:rsidRPr="00D870DB">
        <w:rPr>
          <w:rFonts w:ascii="Times New Roman" w:hAnsi="Times New Roman" w:cs="Times New Roman"/>
          <w:sz w:val="24"/>
          <w:szCs w:val="24"/>
        </w:rPr>
        <w:t xml:space="preserve"> настоящего постановления, не подлежат распределению главными распорядителями средств федерального бюджета.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Перераспределение бюджетных ассигнований в объеме отозванных лимитов бюджетных обязательств на иные направления расходов федерального бюджета осуществляется в установленном порядке путем внесения изменений в Федеральный </w:t>
      </w:r>
      <w:hyperlink r:id="rId10" w:history="1">
        <w:r w:rsidRPr="00D870DB">
          <w:rPr>
            <w:rFonts w:ascii="Times New Roman" w:hAnsi="Times New Roman" w:cs="Times New Roman"/>
            <w:color w:val="0000FF"/>
            <w:sz w:val="24"/>
            <w:szCs w:val="24"/>
          </w:rPr>
          <w:t>закон</w:t>
        </w:r>
      </w:hyperlink>
      <w:r w:rsidRPr="00D870DB">
        <w:rPr>
          <w:rFonts w:ascii="Times New Roman" w:hAnsi="Times New Roman" w:cs="Times New Roman"/>
          <w:sz w:val="24"/>
          <w:szCs w:val="24"/>
        </w:rPr>
        <w:t>.</w:t>
      </w:r>
    </w:p>
    <w:p w:rsidR="00D870DB" w:rsidRPr="00D870DB" w:rsidRDefault="00D870DB">
      <w:pPr>
        <w:pStyle w:val="ConsPlusNormal"/>
        <w:ind w:firstLine="540"/>
        <w:jc w:val="both"/>
        <w:rPr>
          <w:rFonts w:ascii="Times New Roman" w:hAnsi="Times New Roman" w:cs="Times New Roman"/>
          <w:sz w:val="24"/>
          <w:szCs w:val="24"/>
        </w:rPr>
      </w:pPr>
      <w:bookmarkStart w:id="12" w:name="P47"/>
      <w:bookmarkEnd w:id="12"/>
      <w:r w:rsidRPr="00D870DB">
        <w:rPr>
          <w:rFonts w:ascii="Times New Roman" w:hAnsi="Times New Roman" w:cs="Times New Roman"/>
          <w:sz w:val="24"/>
          <w:szCs w:val="24"/>
        </w:rPr>
        <w:t>14. Получатели средств федерального бюджета принимают до 2 октября 2017 г. бюджетные обязательства, возникающие на основании государственных контрактов на поставку товаров, выполнение работ, оказание услуг, заключенных с юридическими лицами, в пределах соответствующих лимитов бюджетных обязательств, доведенных им до указанной даты.</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Требование, установленное </w:t>
      </w:r>
      <w:hyperlink w:anchor="P47" w:history="1">
        <w:r w:rsidRPr="00D870DB">
          <w:rPr>
            <w:rFonts w:ascii="Times New Roman" w:hAnsi="Times New Roman" w:cs="Times New Roman"/>
            <w:color w:val="0000FF"/>
            <w:sz w:val="24"/>
            <w:szCs w:val="24"/>
          </w:rPr>
          <w:t>абзацем первым</w:t>
        </w:r>
      </w:hyperlink>
      <w:r w:rsidRPr="00D870DB">
        <w:rPr>
          <w:rFonts w:ascii="Times New Roman" w:hAnsi="Times New Roman" w:cs="Times New Roman"/>
          <w:sz w:val="24"/>
          <w:szCs w:val="24"/>
        </w:rPr>
        <w:t xml:space="preserve"> настоящего пункта, не распространяется на принятие получателями средств федерального бюджета бюджетных обязательств на поставку товаров, выполнение работ и оказание услуг:</w:t>
      </w:r>
    </w:p>
    <w:p w:rsidR="00D870DB" w:rsidRPr="00D870DB" w:rsidRDefault="00D870DB">
      <w:pPr>
        <w:pStyle w:val="ConsPlusNormal"/>
        <w:ind w:firstLine="540"/>
        <w:jc w:val="both"/>
        <w:rPr>
          <w:rFonts w:ascii="Times New Roman" w:hAnsi="Times New Roman" w:cs="Times New Roman"/>
          <w:sz w:val="24"/>
          <w:szCs w:val="24"/>
        </w:rPr>
      </w:pPr>
      <w:bookmarkStart w:id="13" w:name="P49"/>
      <w:bookmarkEnd w:id="13"/>
      <w:r w:rsidRPr="00D870DB">
        <w:rPr>
          <w:rFonts w:ascii="Times New Roman" w:hAnsi="Times New Roman" w:cs="Times New Roman"/>
          <w:sz w:val="24"/>
          <w:szCs w:val="24"/>
        </w:rPr>
        <w:t>а) по принятым до 2 октября 2017 г. решениям Президента Российской Федерации и Правительства Российской Федерации, устанавливающим возможность принятия указанных обязательств после 2 октября 2017 г.;</w:t>
      </w:r>
    </w:p>
    <w:p w:rsidR="00D870DB" w:rsidRPr="00D870DB" w:rsidRDefault="00D870DB">
      <w:pPr>
        <w:pStyle w:val="ConsPlusNormal"/>
        <w:ind w:firstLine="540"/>
        <w:jc w:val="both"/>
        <w:rPr>
          <w:rFonts w:ascii="Times New Roman" w:hAnsi="Times New Roman" w:cs="Times New Roman"/>
          <w:sz w:val="24"/>
          <w:szCs w:val="24"/>
        </w:rPr>
      </w:pPr>
      <w:bookmarkStart w:id="14" w:name="P50"/>
      <w:bookmarkEnd w:id="14"/>
      <w:r w:rsidRPr="00D870DB">
        <w:rPr>
          <w:rFonts w:ascii="Times New Roman" w:hAnsi="Times New Roman" w:cs="Times New Roman"/>
          <w:sz w:val="24"/>
          <w:szCs w:val="24"/>
        </w:rPr>
        <w:t>б) при реализации государственного оборонного заказа;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в) при реализации полномочий и прав членов Совета Федерации, депутатов Государственной Думы Федерального Собрания Российской Федерации, установленных Федеральным </w:t>
      </w:r>
      <w:hyperlink r:id="rId11" w:history="1">
        <w:r w:rsidRPr="00D870DB">
          <w:rPr>
            <w:rFonts w:ascii="Times New Roman" w:hAnsi="Times New Roman" w:cs="Times New Roman"/>
            <w:color w:val="0000FF"/>
            <w:sz w:val="24"/>
            <w:szCs w:val="24"/>
          </w:rPr>
          <w:t>законом</w:t>
        </w:r>
      </w:hyperlink>
      <w:r w:rsidRPr="00D870DB">
        <w:rPr>
          <w:rFonts w:ascii="Times New Roman" w:hAnsi="Times New Roman" w:cs="Times New Roman"/>
          <w:sz w:val="24"/>
          <w:szCs w:val="24"/>
        </w:rPr>
        <w:t xml:space="preserve"> "О статусе члена Совета Федерации и статусе депутата Государственной Думы Федерального Собрания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г) при исполнении международных обязательств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д) источником финансового обеспечения которых являются доходы, указанные в </w:t>
      </w:r>
      <w:hyperlink r:id="rId12" w:history="1">
        <w:r w:rsidRPr="00D870DB">
          <w:rPr>
            <w:rFonts w:ascii="Times New Roman" w:hAnsi="Times New Roman" w:cs="Times New Roman"/>
            <w:color w:val="0000FF"/>
            <w:sz w:val="24"/>
            <w:szCs w:val="24"/>
          </w:rPr>
          <w:t>пункте 10 статьи 241</w:t>
        </w:r>
      </w:hyperlink>
      <w:r w:rsidRPr="00D870DB">
        <w:rPr>
          <w:rFonts w:ascii="Times New Roman" w:hAnsi="Times New Roman" w:cs="Times New Roman"/>
          <w:sz w:val="24"/>
          <w:szCs w:val="24"/>
        </w:rPr>
        <w:t xml:space="preserve"> Бюджетного кодекса Российской Федерации, получаемые федеральными казенными учреждениями, исполняющими наказания в виде лишения свободы;</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е) извещения об осуществлении которых размещены в единой информационной системе в сфере закупок либо приглашения принять участие в которых (проекты контрактов на закупки которых) направлены поставщикам (исполнителям) до 2 октября 2017 г.;</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ж) указанных в </w:t>
      </w:r>
      <w:hyperlink r:id="rId13" w:history="1">
        <w:r w:rsidRPr="00D870DB">
          <w:rPr>
            <w:rFonts w:ascii="Times New Roman" w:hAnsi="Times New Roman" w:cs="Times New Roman"/>
            <w:color w:val="0000FF"/>
            <w:sz w:val="24"/>
            <w:szCs w:val="24"/>
          </w:rPr>
          <w:t>пунктах 1</w:t>
        </w:r>
      </w:hyperlink>
      <w:r w:rsidRPr="00D870DB">
        <w:rPr>
          <w:rFonts w:ascii="Times New Roman" w:hAnsi="Times New Roman" w:cs="Times New Roman"/>
          <w:sz w:val="24"/>
          <w:szCs w:val="24"/>
        </w:rPr>
        <w:t xml:space="preserve">, </w:t>
      </w:r>
      <w:hyperlink r:id="rId14" w:history="1">
        <w:r w:rsidRPr="00D870DB">
          <w:rPr>
            <w:rFonts w:ascii="Times New Roman" w:hAnsi="Times New Roman" w:cs="Times New Roman"/>
            <w:color w:val="0000FF"/>
            <w:sz w:val="24"/>
            <w:szCs w:val="24"/>
          </w:rPr>
          <w:t>4</w:t>
        </w:r>
      </w:hyperlink>
      <w:r w:rsidRPr="00D870DB">
        <w:rPr>
          <w:rFonts w:ascii="Times New Roman" w:hAnsi="Times New Roman" w:cs="Times New Roman"/>
          <w:sz w:val="24"/>
          <w:szCs w:val="24"/>
        </w:rPr>
        <w:t xml:space="preserve">, </w:t>
      </w:r>
      <w:hyperlink r:id="rId15" w:history="1">
        <w:r w:rsidRPr="00D870DB">
          <w:rPr>
            <w:rFonts w:ascii="Times New Roman" w:hAnsi="Times New Roman" w:cs="Times New Roman"/>
            <w:color w:val="0000FF"/>
            <w:sz w:val="24"/>
            <w:szCs w:val="24"/>
          </w:rPr>
          <w:t>5</w:t>
        </w:r>
      </w:hyperlink>
      <w:r w:rsidRPr="00D870DB">
        <w:rPr>
          <w:rFonts w:ascii="Times New Roman" w:hAnsi="Times New Roman" w:cs="Times New Roman"/>
          <w:sz w:val="24"/>
          <w:szCs w:val="24"/>
        </w:rPr>
        <w:t xml:space="preserve">, </w:t>
      </w:r>
      <w:hyperlink r:id="rId16" w:history="1">
        <w:r w:rsidRPr="00D870DB">
          <w:rPr>
            <w:rFonts w:ascii="Times New Roman" w:hAnsi="Times New Roman" w:cs="Times New Roman"/>
            <w:color w:val="0000FF"/>
            <w:sz w:val="24"/>
            <w:szCs w:val="24"/>
          </w:rPr>
          <w:t>8</w:t>
        </w:r>
      </w:hyperlink>
      <w:r w:rsidRPr="00D870DB">
        <w:rPr>
          <w:rFonts w:ascii="Times New Roman" w:hAnsi="Times New Roman" w:cs="Times New Roman"/>
          <w:sz w:val="24"/>
          <w:szCs w:val="24"/>
        </w:rPr>
        <w:t xml:space="preserve">, </w:t>
      </w:r>
      <w:hyperlink r:id="rId17" w:history="1">
        <w:r w:rsidRPr="00D870DB">
          <w:rPr>
            <w:rFonts w:ascii="Times New Roman" w:hAnsi="Times New Roman" w:cs="Times New Roman"/>
            <w:color w:val="0000FF"/>
            <w:sz w:val="24"/>
            <w:szCs w:val="24"/>
          </w:rPr>
          <w:t>15</w:t>
        </w:r>
      </w:hyperlink>
      <w:r w:rsidRPr="00D870DB">
        <w:rPr>
          <w:rFonts w:ascii="Times New Roman" w:hAnsi="Times New Roman" w:cs="Times New Roman"/>
          <w:sz w:val="24"/>
          <w:szCs w:val="24"/>
        </w:rPr>
        <w:t xml:space="preserve">, </w:t>
      </w:r>
      <w:hyperlink r:id="rId18" w:history="1">
        <w:r w:rsidRPr="00D870DB">
          <w:rPr>
            <w:rFonts w:ascii="Times New Roman" w:hAnsi="Times New Roman" w:cs="Times New Roman"/>
            <w:color w:val="0000FF"/>
            <w:sz w:val="24"/>
            <w:szCs w:val="24"/>
          </w:rPr>
          <w:t>20</w:t>
        </w:r>
      </w:hyperlink>
      <w:r w:rsidRPr="00D870DB">
        <w:rPr>
          <w:rFonts w:ascii="Times New Roman" w:hAnsi="Times New Roman" w:cs="Times New Roman"/>
          <w:sz w:val="24"/>
          <w:szCs w:val="24"/>
        </w:rPr>
        <w:t xml:space="preserve">, </w:t>
      </w:r>
      <w:hyperlink r:id="rId19" w:history="1">
        <w:r w:rsidRPr="00D870DB">
          <w:rPr>
            <w:rFonts w:ascii="Times New Roman" w:hAnsi="Times New Roman" w:cs="Times New Roman"/>
            <w:color w:val="0000FF"/>
            <w:sz w:val="24"/>
            <w:szCs w:val="24"/>
          </w:rPr>
          <w:t>21</w:t>
        </w:r>
      </w:hyperlink>
      <w:r w:rsidRPr="00D870DB">
        <w:rPr>
          <w:rFonts w:ascii="Times New Roman" w:hAnsi="Times New Roman" w:cs="Times New Roman"/>
          <w:sz w:val="24"/>
          <w:szCs w:val="24"/>
        </w:rPr>
        <w:t xml:space="preserve">, </w:t>
      </w:r>
      <w:hyperlink r:id="rId20" w:history="1">
        <w:r w:rsidRPr="00D870DB">
          <w:rPr>
            <w:rFonts w:ascii="Times New Roman" w:hAnsi="Times New Roman" w:cs="Times New Roman"/>
            <w:color w:val="0000FF"/>
            <w:sz w:val="24"/>
            <w:szCs w:val="24"/>
          </w:rPr>
          <w:t>23</w:t>
        </w:r>
      </w:hyperlink>
      <w:r w:rsidRPr="00D870DB">
        <w:rPr>
          <w:rFonts w:ascii="Times New Roman" w:hAnsi="Times New Roman" w:cs="Times New Roman"/>
          <w:sz w:val="24"/>
          <w:szCs w:val="24"/>
        </w:rPr>
        <w:t xml:space="preserve">, </w:t>
      </w:r>
      <w:hyperlink r:id="rId21" w:history="1">
        <w:r w:rsidRPr="00D870DB">
          <w:rPr>
            <w:rFonts w:ascii="Times New Roman" w:hAnsi="Times New Roman" w:cs="Times New Roman"/>
            <w:color w:val="0000FF"/>
            <w:sz w:val="24"/>
            <w:szCs w:val="24"/>
          </w:rPr>
          <w:t>26</w:t>
        </w:r>
      </w:hyperlink>
      <w:r w:rsidRPr="00D870DB">
        <w:rPr>
          <w:rFonts w:ascii="Times New Roman" w:hAnsi="Times New Roman" w:cs="Times New Roman"/>
          <w:sz w:val="24"/>
          <w:szCs w:val="24"/>
        </w:rPr>
        <w:t xml:space="preserve">, </w:t>
      </w:r>
      <w:hyperlink r:id="rId22" w:history="1">
        <w:r w:rsidRPr="00D870DB">
          <w:rPr>
            <w:rFonts w:ascii="Times New Roman" w:hAnsi="Times New Roman" w:cs="Times New Roman"/>
            <w:color w:val="0000FF"/>
            <w:sz w:val="24"/>
            <w:szCs w:val="24"/>
          </w:rPr>
          <w:t>29</w:t>
        </w:r>
      </w:hyperlink>
      <w:r w:rsidRPr="00D870DB">
        <w:rPr>
          <w:rFonts w:ascii="Times New Roman" w:hAnsi="Times New Roman" w:cs="Times New Roman"/>
          <w:sz w:val="24"/>
          <w:szCs w:val="24"/>
        </w:rPr>
        <w:t xml:space="preserve">, </w:t>
      </w:r>
      <w:hyperlink r:id="rId23" w:history="1">
        <w:r w:rsidRPr="00D870DB">
          <w:rPr>
            <w:rFonts w:ascii="Times New Roman" w:hAnsi="Times New Roman" w:cs="Times New Roman"/>
            <w:color w:val="0000FF"/>
            <w:sz w:val="24"/>
            <w:szCs w:val="24"/>
          </w:rPr>
          <w:t>33</w:t>
        </w:r>
      </w:hyperlink>
      <w:r w:rsidRPr="00D870DB">
        <w:rPr>
          <w:rFonts w:ascii="Times New Roman" w:hAnsi="Times New Roman" w:cs="Times New Roman"/>
          <w:sz w:val="24"/>
          <w:szCs w:val="24"/>
        </w:rPr>
        <w:t xml:space="preserve"> и </w:t>
      </w:r>
      <w:hyperlink r:id="rId24" w:history="1">
        <w:r w:rsidRPr="00D870DB">
          <w:rPr>
            <w:rFonts w:ascii="Times New Roman" w:hAnsi="Times New Roman" w:cs="Times New Roman"/>
            <w:color w:val="0000FF"/>
            <w:sz w:val="24"/>
            <w:szCs w:val="24"/>
          </w:rPr>
          <w:t>42 части 1 статьи 93</w:t>
        </w:r>
      </w:hyperlink>
      <w:r w:rsidRPr="00D870DB">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информация о которых включена в план-график закупок, предусмотренный указанным Федеральным </w:t>
      </w:r>
      <w:hyperlink r:id="rId25" w:history="1">
        <w:r w:rsidRPr="00D870DB">
          <w:rPr>
            <w:rFonts w:ascii="Times New Roman" w:hAnsi="Times New Roman" w:cs="Times New Roman"/>
            <w:color w:val="0000FF"/>
            <w:sz w:val="24"/>
            <w:szCs w:val="24"/>
          </w:rPr>
          <w:t>законом</w:t>
        </w:r>
      </w:hyperlink>
      <w:r w:rsidRPr="00D870DB">
        <w:rPr>
          <w:rFonts w:ascii="Times New Roman" w:hAnsi="Times New Roman" w:cs="Times New Roman"/>
          <w:sz w:val="24"/>
          <w:szCs w:val="24"/>
        </w:rPr>
        <w:t>;</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з) в размере, не превышающем 10 </w:t>
      </w:r>
      <w:proofErr w:type="gramStart"/>
      <w:r w:rsidRPr="00D870DB">
        <w:rPr>
          <w:rFonts w:ascii="Times New Roman" w:hAnsi="Times New Roman" w:cs="Times New Roman"/>
          <w:sz w:val="24"/>
          <w:szCs w:val="24"/>
        </w:rPr>
        <w:t>процентов общей суммы</w:t>
      </w:r>
      <w:proofErr w:type="gramEnd"/>
      <w:r w:rsidRPr="00D870DB">
        <w:rPr>
          <w:rFonts w:ascii="Times New Roman" w:hAnsi="Times New Roman" w:cs="Times New Roman"/>
          <w:sz w:val="24"/>
          <w:szCs w:val="24"/>
        </w:rPr>
        <w:t xml:space="preserve"> не использованных по состоянию на 2 октября 2017 г. лимитов бюджетных обязательств на осуществление </w:t>
      </w:r>
      <w:r w:rsidRPr="00D870DB">
        <w:rPr>
          <w:rFonts w:ascii="Times New Roman" w:hAnsi="Times New Roman" w:cs="Times New Roman"/>
          <w:sz w:val="24"/>
          <w:szCs w:val="24"/>
        </w:rPr>
        <w:lastRenderedPageBreak/>
        <w:t>закупок товаров, работ, услуг;</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и)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(исполнителя);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к) источником финансового обеспечения которых являются средства Федерального дорожного фонда;</w:t>
      </w:r>
    </w:p>
    <w:p w:rsidR="00D870DB" w:rsidRPr="00D870DB" w:rsidRDefault="00D870DB">
      <w:pPr>
        <w:pStyle w:val="ConsPlusNormal"/>
        <w:ind w:firstLine="540"/>
        <w:jc w:val="both"/>
        <w:rPr>
          <w:rFonts w:ascii="Times New Roman" w:hAnsi="Times New Roman" w:cs="Times New Roman"/>
          <w:sz w:val="24"/>
          <w:szCs w:val="24"/>
        </w:rPr>
      </w:pPr>
      <w:bookmarkStart w:id="15" w:name="P59"/>
      <w:bookmarkEnd w:id="15"/>
      <w:r w:rsidRPr="00D870DB">
        <w:rPr>
          <w:rFonts w:ascii="Times New Roman" w:hAnsi="Times New Roman" w:cs="Times New Roman"/>
          <w:sz w:val="24"/>
          <w:szCs w:val="24"/>
        </w:rPr>
        <w:t>л)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с выполнением требований Конституционного Суда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bookmarkStart w:id="16" w:name="P60"/>
      <w:bookmarkEnd w:id="16"/>
      <w:r w:rsidRPr="00D870DB">
        <w:rPr>
          <w:rFonts w:ascii="Times New Roman" w:hAnsi="Times New Roman" w:cs="Times New Roman"/>
          <w:sz w:val="24"/>
          <w:szCs w:val="24"/>
        </w:rPr>
        <w:t xml:space="preserve">Территориальные органы Федерального казначейства не позднее 3 октября 2017 г. в порядке, установленном Министерством финансов Российской Федерации, приостанавливают операции по отзыву главными распорядителями (распорядителями) средств федерального бюджета лимитов бюджетных обязательств, предусмотренных </w:t>
      </w:r>
      <w:hyperlink w:anchor="P47" w:history="1">
        <w:r w:rsidRPr="00D870DB">
          <w:rPr>
            <w:rFonts w:ascii="Times New Roman" w:hAnsi="Times New Roman" w:cs="Times New Roman"/>
            <w:color w:val="0000FF"/>
            <w:sz w:val="24"/>
            <w:szCs w:val="24"/>
          </w:rPr>
          <w:t>абзацем первым</w:t>
        </w:r>
      </w:hyperlink>
      <w:r w:rsidRPr="00D870DB">
        <w:rPr>
          <w:rFonts w:ascii="Times New Roman" w:hAnsi="Times New Roman" w:cs="Times New Roman"/>
          <w:sz w:val="24"/>
          <w:szCs w:val="24"/>
        </w:rPr>
        <w:t xml:space="preserve"> настоящего пункта, с лицевых счетов распорядителей и получателей средств федерального бюджета (лицевых счетов для учета операций по переданным полномочиям получателя средств федерального бюджета), а также операции на лицевых счетах получателей средств федерального бюджета (лицевых счетах для учета операций по переданным полномочиям получателя средств федерального бюджета) и не позднее 6 октября 2017 г. - по постановке на учет бюджетных обязательств получателей средств федерального бюджета, указанных в </w:t>
      </w:r>
      <w:hyperlink w:anchor="P47" w:history="1">
        <w:r w:rsidRPr="00D870DB">
          <w:rPr>
            <w:rFonts w:ascii="Times New Roman" w:hAnsi="Times New Roman" w:cs="Times New Roman"/>
            <w:color w:val="0000FF"/>
            <w:sz w:val="24"/>
            <w:szCs w:val="24"/>
          </w:rPr>
          <w:t>абзаце первом</w:t>
        </w:r>
      </w:hyperlink>
      <w:r w:rsidRPr="00D870DB">
        <w:rPr>
          <w:rFonts w:ascii="Times New Roman" w:hAnsi="Times New Roman" w:cs="Times New Roman"/>
          <w:sz w:val="24"/>
          <w:szCs w:val="24"/>
        </w:rPr>
        <w:t xml:space="preserve"> настоящего пункта.</w:t>
      </w:r>
    </w:p>
    <w:p w:rsidR="00D870DB" w:rsidRPr="00D870DB" w:rsidRDefault="00D870DB">
      <w:pPr>
        <w:pStyle w:val="ConsPlusNormal"/>
        <w:ind w:firstLine="540"/>
        <w:jc w:val="both"/>
        <w:rPr>
          <w:rFonts w:ascii="Times New Roman" w:hAnsi="Times New Roman" w:cs="Times New Roman"/>
          <w:sz w:val="24"/>
          <w:szCs w:val="24"/>
        </w:rPr>
      </w:pPr>
      <w:bookmarkStart w:id="17" w:name="P61"/>
      <w:bookmarkEnd w:id="17"/>
      <w:r w:rsidRPr="00D870DB">
        <w:rPr>
          <w:rFonts w:ascii="Times New Roman" w:hAnsi="Times New Roman" w:cs="Times New Roman"/>
          <w:sz w:val="24"/>
          <w:szCs w:val="24"/>
        </w:rPr>
        <w:t xml:space="preserve">15. Главные распорядители средств федерального бюджета не позднее 5 октября 2017 г. представляют в Федеральное казначейство в установленном Министерством финансов Российской Федерации порядке информацию о решениях Президента Российской Федерации и Правительства Российской Федерации, предусмотренных </w:t>
      </w:r>
      <w:hyperlink w:anchor="P49" w:history="1">
        <w:r w:rsidRPr="00D870DB">
          <w:rPr>
            <w:rFonts w:ascii="Times New Roman" w:hAnsi="Times New Roman" w:cs="Times New Roman"/>
            <w:color w:val="0000FF"/>
            <w:sz w:val="24"/>
            <w:szCs w:val="24"/>
          </w:rPr>
          <w:t>подпунктом "а" пункта 14</w:t>
        </w:r>
      </w:hyperlink>
      <w:r w:rsidRPr="00D870DB">
        <w:rPr>
          <w:rFonts w:ascii="Times New Roman" w:hAnsi="Times New Roman" w:cs="Times New Roman"/>
          <w:sz w:val="24"/>
          <w:szCs w:val="24"/>
        </w:rPr>
        <w:t xml:space="preserve"> настоящего постановления, для доведения указанной информации до территориальных органов Федерального казначейства.</w:t>
      </w:r>
    </w:p>
    <w:p w:rsidR="00D870DB" w:rsidRPr="00D870DB" w:rsidRDefault="00D870DB">
      <w:pPr>
        <w:pStyle w:val="ConsPlusNormal"/>
        <w:ind w:firstLine="540"/>
        <w:jc w:val="both"/>
        <w:rPr>
          <w:rFonts w:ascii="Times New Roman" w:hAnsi="Times New Roman" w:cs="Times New Roman"/>
          <w:sz w:val="24"/>
          <w:szCs w:val="24"/>
        </w:rPr>
      </w:pPr>
      <w:bookmarkStart w:id="18" w:name="P62"/>
      <w:bookmarkEnd w:id="18"/>
      <w:r w:rsidRPr="00D870DB">
        <w:rPr>
          <w:rFonts w:ascii="Times New Roman" w:hAnsi="Times New Roman" w:cs="Times New Roman"/>
          <w:sz w:val="24"/>
          <w:szCs w:val="24"/>
        </w:rPr>
        <w:t xml:space="preserve">Получатели средств федерального бюджета не позднее 5 октября 2017 г. представляют в территориальные органы Федерального казначейства в установленном Министерством финансов Российской Федерации порядке информацию о закупках товаров, работ, услуг, предусмотренных </w:t>
      </w:r>
      <w:hyperlink w:anchor="P50" w:history="1">
        <w:r w:rsidRPr="00D870DB">
          <w:rPr>
            <w:rFonts w:ascii="Times New Roman" w:hAnsi="Times New Roman" w:cs="Times New Roman"/>
            <w:color w:val="0000FF"/>
            <w:sz w:val="24"/>
            <w:szCs w:val="24"/>
          </w:rPr>
          <w:t>подпунктами "б"</w:t>
        </w:r>
      </w:hyperlink>
      <w:r w:rsidRPr="00D870DB">
        <w:rPr>
          <w:rFonts w:ascii="Times New Roman" w:hAnsi="Times New Roman" w:cs="Times New Roman"/>
          <w:sz w:val="24"/>
          <w:szCs w:val="24"/>
        </w:rPr>
        <w:t xml:space="preserve"> - </w:t>
      </w:r>
      <w:hyperlink w:anchor="P59" w:history="1">
        <w:r w:rsidRPr="00D870DB">
          <w:rPr>
            <w:rFonts w:ascii="Times New Roman" w:hAnsi="Times New Roman" w:cs="Times New Roman"/>
            <w:color w:val="0000FF"/>
            <w:sz w:val="24"/>
            <w:szCs w:val="24"/>
          </w:rPr>
          <w:t>"л" пункта 14</w:t>
        </w:r>
      </w:hyperlink>
      <w:r w:rsidRPr="00D870DB">
        <w:rPr>
          <w:rFonts w:ascii="Times New Roman" w:hAnsi="Times New Roman" w:cs="Times New Roman"/>
          <w:sz w:val="24"/>
          <w:szCs w:val="24"/>
        </w:rPr>
        <w:t xml:space="preserve"> настоящего постановления.</w:t>
      </w:r>
    </w:p>
    <w:p w:rsidR="00D870DB" w:rsidRPr="00D870DB" w:rsidRDefault="00D870DB">
      <w:pPr>
        <w:pStyle w:val="ConsPlusNormal"/>
        <w:ind w:firstLine="540"/>
        <w:jc w:val="both"/>
        <w:rPr>
          <w:rFonts w:ascii="Times New Roman" w:hAnsi="Times New Roman" w:cs="Times New Roman"/>
          <w:sz w:val="24"/>
          <w:szCs w:val="24"/>
        </w:rPr>
      </w:pPr>
      <w:bookmarkStart w:id="19" w:name="P63"/>
      <w:bookmarkEnd w:id="19"/>
      <w:r w:rsidRPr="00D870DB">
        <w:rPr>
          <w:rFonts w:ascii="Times New Roman" w:hAnsi="Times New Roman" w:cs="Times New Roman"/>
          <w:sz w:val="24"/>
          <w:szCs w:val="24"/>
        </w:rPr>
        <w:t xml:space="preserve">Территориальные органы Федерального казначейства на основании информации, представленной в соответствии с </w:t>
      </w:r>
      <w:hyperlink w:anchor="P61" w:history="1">
        <w:r w:rsidRPr="00D870DB">
          <w:rPr>
            <w:rFonts w:ascii="Times New Roman" w:hAnsi="Times New Roman" w:cs="Times New Roman"/>
            <w:color w:val="0000FF"/>
            <w:sz w:val="24"/>
            <w:szCs w:val="24"/>
          </w:rPr>
          <w:t>абзацами первым</w:t>
        </w:r>
      </w:hyperlink>
      <w:r w:rsidRPr="00D870DB">
        <w:rPr>
          <w:rFonts w:ascii="Times New Roman" w:hAnsi="Times New Roman" w:cs="Times New Roman"/>
          <w:sz w:val="24"/>
          <w:szCs w:val="24"/>
        </w:rPr>
        <w:t xml:space="preserve"> и </w:t>
      </w:r>
      <w:hyperlink w:anchor="P62" w:history="1">
        <w:r w:rsidRPr="00D870DB">
          <w:rPr>
            <w:rFonts w:ascii="Times New Roman" w:hAnsi="Times New Roman" w:cs="Times New Roman"/>
            <w:color w:val="0000FF"/>
            <w:sz w:val="24"/>
            <w:szCs w:val="24"/>
          </w:rPr>
          <w:t>вторым</w:t>
        </w:r>
      </w:hyperlink>
      <w:r w:rsidRPr="00D870DB">
        <w:rPr>
          <w:rFonts w:ascii="Times New Roman" w:hAnsi="Times New Roman" w:cs="Times New Roman"/>
          <w:sz w:val="24"/>
          <w:szCs w:val="24"/>
        </w:rPr>
        <w:t xml:space="preserve"> настоящего пункта, не позднее 12 октября 2017 г. в порядке, установленном Министерством финансов Российской Федерации, отменяют приостановление на лицевых счетах получателей средств федерального бюджета операций, указанных в </w:t>
      </w:r>
      <w:hyperlink w:anchor="P60" w:history="1">
        <w:r w:rsidRPr="00D870DB">
          <w:rPr>
            <w:rFonts w:ascii="Times New Roman" w:hAnsi="Times New Roman" w:cs="Times New Roman"/>
            <w:color w:val="0000FF"/>
            <w:sz w:val="24"/>
            <w:szCs w:val="24"/>
          </w:rPr>
          <w:t>абзаце четырнадцатом пункта 14</w:t>
        </w:r>
      </w:hyperlink>
      <w:r w:rsidRPr="00D870DB">
        <w:rPr>
          <w:rFonts w:ascii="Times New Roman" w:hAnsi="Times New Roman" w:cs="Times New Roman"/>
          <w:sz w:val="24"/>
          <w:szCs w:val="24"/>
        </w:rPr>
        <w:t xml:space="preserve"> настоящего постановления, и осуществляют отзыв на лицевые счета главных распорядителей средств федерального бюджета лимитов бюджетных обязательств, в отношении которых указанная информация не представлена.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Лимиты бюджетных обязательств, отозванные в соответствии с </w:t>
      </w:r>
      <w:hyperlink w:anchor="P63" w:history="1">
        <w:r w:rsidRPr="00D870DB">
          <w:rPr>
            <w:rFonts w:ascii="Times New Roman" w:hAnsi="Times New Roman" w:cs="Times New Roman"/>
            <w:color w:val="0000FF"/>
            <w:sz w:val="24"/>
            <w:szCs w:val="24"/>
          </w:rPr>
          <w:t>абзацем третьим</w:t>
        </w:r>
      </w:hyperlink>
      <w:r w:rsidRPr="00D870DB">
        <w:rPr>
          <w:rFonts w:ascii="Times New Roman" w:hAnsi="Times New Roman" w:cs="Times New Roman"/>
          <w:sz w:val="24"/>
          <w:szCs w:val="24"/>
        </w:rPr>
        <w:t xml:space="preserve"> настоящего пункта, не подлежат распределению главными распорядителями средств федерального бюджета.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Перераспределение бюджетных ассигнований в объеме отозванных лимитов бюджетных обязательств на иные направления расходов федерального бюджета осуществляется в установленном порядке путем внесения изменений в Федеральный </w:t>
      </w:r>
      <w:hyperlink r:id="rId26" w:history="1">
        <w:r w:rsidRPr="00D870DB">
          <w:rPr>
            <w:rFonts w:ascii="Times New Roman" w:hAnsi="Times New Roman" w:cs="Times New Roman"/>
            <w:color w:val="0000FF"/>
            <w:sz w:val="24"/>
            <w:szCs w:val="24"/>
          </w:rPr>
          <w:t>закон</w:t>
        </w:r>
      </w:hyperlink>
      <w:r w:rsidRPr="00D870DB">
        <w:rPr>
          <w:rFonts w:ascii="Times New Roman" w:hAnsi="Times New Roman" w:cs="Times New Roman"/>
          <w:sz w:val="24"/>
          <w:szCs w:val="24"/>
        </w:rPr>
        <w:t>.</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16. Принятие получателями средств федерального бюджета в пределах соответствующих лимитов бюджетных обязательств, доведенных им в установленном порядке, бюджетных обязательств, возникающих из государственных контрактов (за исключением государственных контрактов (договоров), заключаемых в рамках реализации </w:t>
      </w:r>
      <w:r w:rsidRPr="00D870DB">
        <w:rPr>
          <w:rFonts w:ascii="Times New Roman" w:hAnsi="Times New Roman" w:cs="Times New Roman"/>
          <w:sz w:val="24"/>
          <w:szCs w:val="24"/>
        </w:rPr>
        <w:lastRenderedPageBreak/>
        <w:t>государственного оборонного заказа, и иных государственных контрактов (договоров), заключаемых в соответствии с решениями Правительства Российской Федерации), предусматривающих условие об исполнении в 2017 году денежного обязательства получателя средств федерального бюджета по выплате авансовых платежей, оплате поставленных товаров, выполненных работ (оказанных услуг), срок исполнения которого превышает один месяц, после 1 декабря 2017 г., не допускается.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17. Получатели средств федерального бюджета в пределах доведенных им в установленном Министерством финансов Российской Федерации порядке соответствующих лимитов бюджетных обязательств принимают бюджетные обязательства по расходам федерального бюджета, которые в соответствии с Федеральным </w:t>
      </w:r>
      <w:hyperlink r:id="rId27" w:history="1">
        <w:r w:rsidRPr="00D870DB">
          <w:rPr>
            <w:rFonts w:ascii="Times New Roman" w:hAnsi="Times New Roman" w:cs="Times New Roman"/>
            <w:color w:val="0000FF"/>
            <w:sz w:val="24"/>
            <w:szCs w:val="24"/>
          </w:rPr>
          <w:t>законом</w:t>
        </w:r>
      </w:hyperlink>
      <w:r w:rsidRPr="00D870DB">
        <w:rPr>
          <w:rFonts w:ascii="Times New Roman" w:hAnsi="Times New Roman" w:cs="Times New Roman"/>
          <w:sz w:val="24"/>
          <w:szCs w:val="24"/>
        </w:rPr>
        <w:t xml:space="preserve"> увязаны с поступлением доходов в федеральный бюджет в размере, не превышающем суммы поступлений в федеральный бюджет соответствующих доходов, подтвержденных администраторами соответствующих доходов федерального бюджета, за исключением расходов, указанных в пунктах 3 - 11 приложения 37 к Федеральному </w:t>
      </w:r>
      <w:hyperlink r:id="rId28" w:history="1">
        <w:r w:rsidRPr="00D870DB">
          <w:rPr>
            <w:rFonts w:ascii="Times New Roman" w:hAnsi="Times New Roman" w:cs="Times New Roman"/>
            <w:color w:val="0000FF"/>
            <w:sz w:val="24"/>
            <w:szCs w:val="24"/>
          </w:rPr>
          <w:t>закону</w:t>
        </w:r>
      </w:hyperlink>
      <w:r w:rsidRPr="00D870DB">
        <w:rPr>
          <w:rFonts w:ascii="Times New Roman" w:hAnsi="Times New Roman" w:cs="Times New Roman"/>
          <w:sz w:val="24"/>
          <w:szCs w:val="24"/>
        </w:rPr>
        <w:t xml:space="preserve">, годовой объем кассовых выплат по которым не должен превышать годовой объем фактических поступлений в федеральный бюджет доходов, указанных в пунктах 3 - 5 приложения 38 к Федеральному </w:t>
      </w:r>
      <w:hyperlink r:id="rId29" w:history="1">
        <w:r w:rsidRPr="00D870DB">
          <w:rPr>
            <w:rFonts w:ascii="Times New Roman" w:hAnsi="Times New Roman" w:cs="Times New Roman"/>
            <w:color w:val="0000FF"/>
            <w:sz w:val="24"/>
            <w:szCs w:val="24"/>
          </w:rPr>
          <w:t>закону</w:t>
        </w:r>
      </w:hyperlink>
      <w:r w:rsidRPr="00D870DB">
        <w:rPr>
          <w:rFonts w:ascii="Times New Roman" w:hAnsi="Times New Roman" w:cs="Times New Roman"/>
          <w:sz w:val="24"/>
          <w:szCs w:val="24"/>
        </w:rPr>
        <w:t>, по результатам исполнения федерального бюджета в текущем финансовом году.</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18.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(далее - межбюджетные трансферты), включенных в перечень, утверждаемый Правительством Российской Федерации в соответствии с </w:t>
      </w:r>
      <w:hyperlink r:id="rId30" w:history="1">
        <w:r w:rsidRPr="00D870DB">
          <w:rPr>
            <w:rFonts w:ascii="Times New Roman" w:hAnsi="Times New Roman" w:cs="Times New Roman"/>
            <w:color w:val="0000FF"/>
            <w:sz w:val="24"/>
            <w:szCs w:val="24"/>
          </w:rPr>
          <w:t>частью 7 статьи 10</w:t>
        </w:r>
      </w:hyperlink>
      <w:r w:rsidRPr="00D870DB">
        <w:rPr>
          <w:rFonts w:ascii="Times New Roman" w:hAnsi="Times New Roman" w:cs="Times New Roman"/>
          <w:sz w:val="24"/>
          <w:szCs w:val="24"/>
        </w:rPr>
        <w:t xml:space="preserve"> Федерального закона, осуществляется с учетом следующих положений:</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а) перечисление межбюджетных трансфертов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б) перечисление межбюджетных трансфертов осуществляется в соответствии с заявками по форме и в сроки, которые установлены главным распорядителем средств федерального бюджета, если предоставление таких заявок предусмотрено соответствующими нормативными правовыми актами Правительства Российской Федерации, устанавливающими порядок (правила) предоставления межбюджетных трансфертов, соглашениями (договорами). В заявке указываются необходимый размер средств и срок возникновения денежного обязательства получателя средств бюджета субъекта Российской Федерации в целях исполнения бюджетного обязательства, источником финансового обеспечения которого является межбюджетный трансферт.</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19. Главным распорядителям средств федерального бюджета внести в установленном порядке в Правительство Российской Федерации проекты актов Правительства Российской Федерации об утверждении распределения межбюджетных трансфертов бюджетам субъектов Российской Федерации, распределение которых не утверждено Федеральным </w:t>
      </w:r>
      <w:hyperlink r:id="rId31" w:history="1">
        <w:r w:rsidRPr="00D870DB">
          <w:rPr>
            <w:rFonts w:ascii="Times New Roman" w:hAnsi="Times New Roman" w:cs="Times New Roman"/>
            <w:color w:val="0000FF"/>
            <w:sz w:val="24"/>
            <w:szCs w:val="24"/>
          </w:rPr>
          <w:t>законом</w:t>
        </w:r>
      </w:hyperlink>
      <w:r w:rsidRPr="00D870DB">
        <w:rPr>
          <w:rFonts w:ascii="Times New Roman" w:hAnsi="Times New Roman" w:cs="Times New Roman"/>
          <w:sz w:val="24"/>
          <w:szCs w:val="24"/>
        </w:rPr>
        <w:t xml:space="preserve"> (федеральным законом о внесении изменений в Федеральный </w:t>
      </w:r>
      <w:hyperlink r:id="rId32" w:history="1">
        <w:r w:rsidRPr="00D870DB">
          <w:rPr>
            <w:rFonts w:ascii="Times New Roman" w:hAnsi="Times New Roman" w:cs="Times New Roman"/>
            <w:color w:val="0000FF"/>
            <w:sz w:val="24"/>
            <w:szCs w:val="24"/>
          </w:rPr>
          <w:t>закон</w:t>
        </w:r>
      </w:hyperlink>
      <w:r w:rsidRPr="00D870DB">
        <w:rPr>
          <w:rFonts w:ascii="Times New Roman" w:hAnsi="Times New Roman" w:cs="Times New Roman"/>
          <w:sz w:val="24"/>
          <w:szCs w:val="24"/>
        </w:rPr>
        <w:t xml:space="preserve">, актом Правительства Российской Федерации о предоставлении межбюджетного трансферта бюджетам субъектов Российской Федерации), в целях соблюдения сроков, установленных </w:t>
      </w:r>
      <w:hyperlink r:id="rId33" w:history="1">
        <w:r w:rsidRPr="00D870DB">
          <w:rPr>
            <w:rFonts w:ascii="Times New Roman" w:hAnsi="Times New Roman" w:cs="Times New Roman"/>
            <w:color w:val="0000FF"/>
            <w:sz w:val="24"/>
            <w:szCs w:val="24"/>
          </w:rPr>
          <w:t>частями 3</w:t>
        </w:r>
      </w:hyperlink>
      <w:r w:rsidRPr="00D870DB">
        <w:rPr>
          <w:rFonts w:ascii="Times New Roman" w:hAnsi="Times New Roman" w:cs="Times New Roman"/>
          <w:sz w:val="24"/>
          <w:szCs w:val="24"/>
        </w:rPr>
        <w:t xml:space="preserve"> и </w:t>
      </w:r>
      <w:hyperlink r:id="rId34" w:history="1">
        <w:r w:rsidRPr="00D870DB">
          <w:rPr>
            <w:rFonts w:ascii="Times New Roman" w:hAnsi="Times New Roman" w:cs="Times New Roman"/>
            <w:color w:val="0000FF"/>
            <w:sz w:val="24"/>
            <w:szCs w:val="24"/>
          </w:rPr>
          <w:t>4 статьи 10</w:t>
        </w:r>
      </w:hyperlink>
      <w:r w:rsidRPr="00D870DB">
        <w:rPr>
          <w:rFonts w:ascii="Times New Roman" w:hAnsi="Times New Roman" w:cs="Times New Roman"/>
          <w:sz w:val="24"/>
          <w:szCs w:val="24"/>
        </w:rPr>
        <w:t xml:space="preserve"> Федерального закона.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До представления главными распорядителями средств федерального бюджета в Министерство финансов Российской Федерации реквизитов акта Правительства Российской Федерации, утверждающего распределение субсидий, указанных в </w:t>
      </w:r>
      <w:hyperlink r:id="rId35" w:history="1">
        <w:r w:rsidRPr="00D870DB">
          <w:rPr>
            <w:rFonts w:ascii="Times New Roman" w:hAnsi="Times New Roman" w:cs="Times New Roman"/>
            <w:color w:val="0000FF"/>
            <w:sz w:val="24"/>
            <w:szCs w:val="24"/>
          </w:rPr>
          <w:t>части 3 статьи 10</w:t>
        </w:r>
      </w:hyperlink>
      <w:r w:rsidRPr="00D870DB">
        <w:rPr>
          <w:rFonts w:ascii="Times New Roman" w:hAnsi="Times New Roman" w:cs="Times New Roman"/>
          <w:sz w:val="24"/>
          <w:szCs w:val="24"/>
        </w:rPr>
        <w:t xml:space="preserve"> Федерального закона, лимиты бюджетных обязательств на предоставление указанных субсидий главным распорядителям средств федерального бюджета не доводятся.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20. Главным распорядителям средств федерального бюджета как получателям средств </w:t>
      </w:r>
      <w:r w:rsidRPr="00D870DB">
        <w:rPr>
          <w:rFonts w:ascii="Times New Roman" w:hAnsi="Times New Roman" w:cs="Times New Roman"/>
          <w:sz w:val="24"/>
          <w:szCs w:val="24"/>
        </w:rPr>
        <w:lastRenderedPageBreak/>
        <w:t>федерального бюджета не позднее 1 марта 2017 г. заключить с высшими исполнительными органами государственной власти соответствующих субъектов Российской Федерации соглашения о предоставлении субсидий из федерального бюджета.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21. В случае отсутствия по состоянию на 1 марта 2017 г. (на 40-й рабочий день со дня вступления в силу федерального закона о внесении изменений в Федеральный </w:t>
      </w:r>
      <w:hyperlink r:id="rId36" w:history="1">
        <w:r w:rsidRPr="00D870DB">
          <w:rPr>
            <w:rFonts w:ascii="Times New Roman" w:hAnsi="Times New Roman" w:cs="Times New Roman"/>
            <w:color w:val="0000FF"/>
            <w:sz w:val="24"/>
            <w:szCs w:val="24"/>
          </w:rPr>
          <w:t>закон</w:t>
        </w:r>
      </w:hyperlink>
      <w:r w:rsidRPr="00D870DB">
        <w:rPr>
          <w:rFonts w:ascii="Times New Roman" w:hAnsi="Times New Roman" w:cs="Times New Roman"/>
          <w:sz w:val="24"/>
          <w:szCs w:val="24"/>
        </w:rPr>
        <w:t xml:space="preserve">, акта Правительства Российской Федерации) соглашений, заключенных между главными распорядителями средств федерального бюджета как получателями средств федерального бюджета, осуществляющими предоставление субсидий, указанных в </w:t>
      </w:r>
      <w:hyperlink r:id="rId37" w:history="1">
        <w:r w:rsidRPr="00D870DB">
          <w:rPr>
            <w:rFonts w:ascii="Times New Roman" w:hAnsi="Times New Roman" w:cs="Times New Roman"/>
            <w:color w:val="0000FF"/>
            <w:sz w:val="24"/>
            <w:szCs w:val="24"/>
          </w:rPr>
          <w:t>части 3 статьи 10</w:t>
        </w:r>
      </w:hyperlink>
      <w:r w:rsidRPr="00D870DB">
        <w:rPr>
          <w:rFonts w:ascii="Times New Roman" w:hAnsi="Times New Roman" w:cs="Times New Roman"/>
          <w:sz w:val="24"/>
          <w:szCs w:val="24"/>
        </w:rPr>
        <w:t xml:space="preserve"> Федерального закона, и высшими исполнительными органами государственной власти соответствующих субъектов Российской Федерации, территориальные органы Федерального казначейства в порядке, установленном Министерством финансов Российской Федерации, не позднее 2 марта 2017 г. (41-го рабочего дня со дня вступления в силу федерального закона о внесении изменений в Федеральный </w:t>
      </w:r>
      <w:hyperlink r:id="rId38" w:history="1">
        <w:r w:rsidRPr="00D870DB">
          <w:rPr>
            <w:rFonts w:ascii="Times New Roman" w:hAnsi="Times New Roman" w:cs="Times New Roman"/>
            <w:color w:val="0000FF"/>
            <w:sz w:val="24"/>
            <w:szCs w:val="24"/>
          </w:rPr>
          <w:t>закон</w:t>
        </w:r>
      </w:hyperlink>
      <w:r w:rsidRPr="00D870DB">
        <w:rPr>
          <w:rFonts w:ascii="Times New Roman" w:hAnsi="Times New Roman" w:cs="Times New Roman"/>
          <w:sz w:val="24"/>
          <w:szCs w:val="24"/>
        </w:rPr>
        <w:t xml:space="preserve">, акта Правительства Российской Федерации) приостанавливают операции на лицевых счетах главных распорядителей средств федерального бюджета по доведению лимитов бюджетных обязательств на предоставление указанных субсидий и не позднее 10 марта 2017 г. (50-го рабочего дня со дня вступления в силу федерального закона о внесении изменений в Федеральный </w:t>
      </w:r>
      <w:hyperlink r:id="rId39" w:history="1">
        <w:r w:rsidRPr="00D870DB">
          <w:rPr>
            <w:rFonts w:ascii="Times New Roman" w:hAnsi="Times New Roman" w:cs="Times New Roman"/>
            <w:color w:val="0000FF"/>
            <w:sz w:val="24"/>
            <w:szCs w:val="24"/>
          </w:rPr>
          <w:t>закон</w:t>
        </w:r>
      </w:hyperlink>
      <w:r w:rsidRPr="00D870DB">
        <w:rPr>
          <w:rFonts w:ascii="Times New Roman" w:hAnsi="Times New Roman" w:cs="Times New Roman"/>
          <w:sz w:val="24"/>
          <w:szCs w:val="24"/>
        </w:rPr>
        <w:t>, акта Правительства Российской Федерации) - по постановке на учет соответствующих бюджетных обязательств на лицевых счетах получателей средств федерального бюджета (лицевых счетах для учета операций по переданным полномочиям получателя средств федерального бюджета).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22. Осуществление в 2017 году территориальными органами Федерального казначейства полномочий получателя средств федерального бюджета по перечислению в бюджеты субъектов Российской Федерации межбюджетных трансфертов в пределах суммы, необходимой для оплаты денежных обязательств по расходам получателей средств бюджета субъекта Российской Федерации, на финансовое обеспечение которых предоставляются межбюджетные трансферты (далее - переданные полномочия), производится в следующем порядке:</w:t>
      </w:r>
    </w:p>
    <w:p w:rsidR="00D870DB" w:rsidRPr="00D870DB" w:rsidRDefault="00D870DB">
      <w:pPr>
        <w:pStyle w:val="ConsPlusNormal"/>
        <w:ind w:firstLine="540"/>
        <w:jc w:val="both"/>
        <w:rPr>
          <w:rFonts w:ascii="Times New Roman" w:hAnsi="Times New Roman" w:cs="Times New Roman"/>
          <w:sz w:val="24"/>
          <w:szCs w:val="24"/>
        </w:rPr>
      </w:pPr>
      <w:bookmarkStart w:id="20" w:name="P76"/>
      <w:bookmarkEnd w:id="20"/>
      <w:r w:rsidRPr="00D870DB">
        <w:rPr>
          <w:rFonts w:ascii="Times New Roman" w:hAnsi="Times New Roman" w:cs="Times New Roman"/>
          <w:sz w:val="24"/>
          <w:szCs w:val="24"/>
        </w:rPr>
        <w:t>а) главные распорядители средств федерального бюджета, которым как получателям средств федерального бюджета доведены в установленном порядке лимиты бюджетных обязательств на предоставление межбюджетных трансфертов, полномочия по перечислению которых передаются территориальным органам Федерального казначейства, в течение 3 недель со дня заключения соглашения о предоставлении межбюджетного трансферта (в течение 3 недель со дня доведения в установленном порядке соответствующих лимитов бюджетных обязательств на принятие и исполнение бюджетного обязательства, возникшего на основании нормативного правового акта Правительства Российской Федерации о предоставлении межбюджетного трансферта, если нормативным правовым актом Правительства Российской Федерации, регулирующим порядок предоставления межбюджетного трансферта, не установлено требование о заключении соглашения) принимают правовые акты, содержащие в том числе следующие положения: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наименование территориального органа Федерального казначейства, осуществляющего переданные полномочия;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наименование межбюджетных трансфертов, полномочия по перечислению которых передаются территориальному органу Федерального казначейства, с указанием бюджета субъекта Российской Федерации, кода классификации расходов федерального бюджета, по которому подлежат учету операции по перечислению межбюджетных трансфертов из федерального бюджета, и кода классификации доходов бюджетов бюджетной системы Российской Федерации, по которому подлежат учету операции по поступлению межбюджетных трансфертов в бюджет субъекта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наименование нормативного правового акта Правительства Российской Федерации, регулирующего порядок (правила) предоставления межбюджетного трансферта;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lastRenderedPageBreak/>
        <w:t>порядок взаимодействия по предоставлению информации об исполнении переданных полномочий;</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б) копия правового акта, указанного в </w:t>
      </w:r>
      <w:hyperlink w:anchor="P76" w:history="1">
        <w:r w:rsidRPr="00D870DB">
          <w:rPr>
            <w:rFonts w:ascii="Times New Roman" w:hAnsi="Times New Roman" w:cs="Times New Roman"/>
            <w:color w:val="0000FF"/>
            <w:sz w:val="24"/>
            <w:szCs w:val="24"/>
          </w:rPr>
          <w:t>абзаце первом подпункта "а"</w:t>
        </w:r>
      </w:hyperlink>
      <w:r w:rsidRPr="00D870DB">
        <w:rPr>
          <w:rFonts w:ascii="Times New Roman" w:hAnsi="Times New Roman" w:cs="Times New Roman"/>
          <w:sz w:val="24"/>
          <w:szCs w:val="24"/>
        </w:rPr>
        <w:t xml:space="preserve"> настоящего пункта, в течение 5 рабочих дней со дня его подписания направляется в территориальный орган Федерального казначейства, осуществляющий переданные полномочия, и в финансовый орган субъекта Российской Федерации, бюджету которого предоставляются межбюджетные трансферты;</w:t>
      </w:r>
    </w:p>
    <w:p w:rsidR="00D870DB" w:rsidRPr="00D870DB" w:rsidRDefault="00D870DB">
      <w:pPr>
        <w:pStyle w:val="ConsPlusNormal"/>
        <w:ind w:firstLine="540"/>
        <w:jc w:val="both"/>
        <w:rPr>
          <w:rFonts w:ascii="Times New Roman" w:hAnsi="Times New Roman" w:cs="Times New Roman"/>
          <w:sz w:val="24"/>
          <w:szCs w:val="24"/>
        </w:rPr>
      </w:pPr>
      <w:bookmarkStart w:id="21" w:name="P82"/>
      <w:bookmarkEnd w:id="21"/>
      <w:r w:rsidRPr="00D870DB">
        <w:rPr>
          <w:rFonts w:ascii="Times New Roman" w:hAnsi="Times New Roman" w:cs="Times New Roman"/>
          <w:sz w:val="24"/>
          <w:szCs w:val="24"/>
        </w:rPr>
        <w:t>в) предоставление межбюджетных трансфертов осуществляется в пределах лимитов бюджетных обязательств, доведенных в установленном порядке главному распорядителю средств федерального бюджета как получателю средств федерального бюджета на указанные цели, учтенных на лицевом счете, предназначенном для отражения операций по переданным полномочиям, открытом в территориальном органе Федерального казначейства в установленном Федеральным казначейством порядке;</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г) перечисление территориальным органом Федерального казначейства межбюджетных трансфертов осуществляется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бюджета субъекта Российской Федерации, с отражением соответствующих операций на лицевом счете, указанном в </w:t>
      </w:r>
      <w:hyperlink w:anchor="P82" w:history="1">
        <w:r w:rsidRPr="00D870DB">
          <w:rPr>
            <w:rFonts w:ascii="Times New Roman" w:hAnsi="Times New Roman" w:cs="Times New Roman"/>
            <w:color w:val="0000FF"/>
            <w:sz w:val="24"/>
            <w:szCs w:val="24"/>
          </w:rPr>
          <w:t>подпункте "в"</w:t>
        </w:r>
      </w:hyperlink>
      <w:r w:rsidRPr="00D870DB">
        <w:rPr>
          <w:rFonts w:ascii="Times New Roman" w:hAnsi="Times New Roman" w:cs="Times New Roman"/>
          <w:sz w:val="24"/>
          <w:szCs w:val="24"/>
        </w:rPr>
        <w:t xml:space="preserve"> настоящего пункта, в порядке, установленном Федеральным казначейством;</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д) перечисление субсидий из федерального бюджета осуществляется при оплате денежного обязательства получателя средств бюджета субъекта Российской Федерации, соответствующего целям предоставления субсидии, в доле, соответствующей уровню </w:t>
      </w:r>
      <w:proofErr w:type="spellStart"/>
      <w:r w:rsidRPr="00D870DB">
        <w:rPr>
          <w:rFonts w:ascii="Times New Roman" w:hAnsi="Times New Roman" w:cs="Times New Roman"/>
          <w:sz w:val="24"/>
          <w:szCs w:val="24"/>
        </w:rPr>
        <w:t>софинансирования</w:t>
      </w:r>
      <w:proofErr w:type="spellEnd"/>
      <w:r w:rsidRPr="00D870DB">
        <w:rPr>
          <w:rFonts w:ascii="Times New Roman" w:hAnsi="Times New Roman" w:cs="Times New Roman"/>
          <w:sz w:val="24"/>
          <w:szCs w:val="24"/>
        </w:rPr>
        <w:t xml:space="preserve"> оплаты расходного обязательства субъекта Российской Федерации, установленному соглашением о предоставлении субсидии из федерального бюджета бюджету субъекта Российской Федерации, в соответствии с предельным уровнем </w:t>
      </w:r>
      <w:proofErr w:type="spellStart"/>
      <w:r w:rsidRPr="00D870DB">
        <w:rPr>
          <w:rFonts w:ascii="Times New Roman" w:hAnsi="Times New Roman" w:cs="Times New Roman"/>
          <w:sz w:val="24"/>
          <w:szCs w:val="24"/>
        </w:rPr>
        <w:t>софинансирования</w:t>
      </w:r>
      <w:proofErr w:type="spellEnd"/>
      <w:r w:rsidRPr="00D870DB">
        <w:rPr>
          <w:rFonts w:ascii="Times New Roman" w:hAnsi="Times New Roman" w:cs="Times New Roman"/>
          <w:sz w:val="24"/>
          <w:szCs w:val="24"/>
        </w:rPr>
        <w:t>, установленным Правительством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е) операции по кассовым расходам бюджетов субъектов Российской Федерации, на финансовое обеспечение которых предоставлены межбюджетные трансферты, осуществляются не позднее 2-го рабочего дня, следующего за днем представления в территориальный орган Федерального казначейства финансовым органом субъекта Российской Федерации (получателем средств бюджета субъекта Российской Федерации в случае осуществления на основании соглашения между территориальным органом Федерального казначейства и высшим исполнительным органом государственной власти субъекта Российской Федерации отдельных функций финансового органа субъекта Российской Федерации по исполнению бюджета субъекта Российской Федерации) платежных документов, оформленных в установленном порядке.</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23. Не использованные на 1 января 2017 г. остатки межбюджетных трансфертов подлежат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межбюджетных трансфертов, в первые 15 рабочих дней 2017 года в установленном порядке.</w:t>
      </w:r>
    </w:p>
    <w:p w:rsidR="00D870DB" w:rsidRPr="00D870DB" w:rsidRDefault="00D870DB">
      <w:pPr>
        <w:pStyle w:val="ConsPlusNormal"/>
        <w:ind w:firstLine="540"/>
        <w:jc w:val="both"/>
        <w:rPr>
          <w:rFonts w:ascii="Times New Roman" w:hAnsi="Times New Roman" w:cs="Times New Roman"/>
          <w:sz w:val="24"/>
          <w:szCs w:val="24"/>
        </w:rPr>
      </w:pPr>
      <w:bookmarkStart w:id="22" w:name="P87"/>
      <w:bookmarkEnd w:id="22"/>
      <w:r w:rsidRPr="00D870DB">
        <w:rPr>
          <w:rFonts w:ascii="Times New Roman" w:hAnsi="Times New Roman" w:cs="Times New Roman"/>
          <w:sz w:val="24"/>
          <w:szCs w:val="24"/>
        </w:rPr>
        <w:t xml:space="preserve">24. Перечисление в соответствии с </w:t>
      </w:r>
      <w:hyperlink r:id="rId40" w:history="1">
        <w:r w:rsidRPr="00D870DB">
          <w:rPr>
            <w:rFonts w:ascii="Times New Roman" w:hAnsi="Times New Roman" w:cs="Times New Roman"/>
            <w:color w:val="0000FF"/>
            <w:sz w:val="24"/>
            <w:szCs w:val="24"/>
          </w:rPr>
          <w:t>частью 4 статьи 5</w:t>
        </w:r>
      </w:hyperlink>
      <w:r w:rsidRPr="00D870DB">
        <w:rPr>
          <w:rFonts w:ascii="Times New Roman" w:hAnsi="Times New Roman" w:cs="Times New Roman"/>
          <w:sz w:val="24"/>
          <w:szCs w:val="24"/>
        </w:rPr>
        <w:t xml:space="preserve"> Федерального закона на счета, открытые территориальным органам Федерального казначейства в учреждениях Центрального банка Российской Федерации, остатков средств в валюте Российской Федерации, источником образования которых являются предоставленные из федерального бюджета субсидии юридическим лицам в целях финансового обеспечения их затрат и бюджетные инвестиции, не использованных ими по состоянию на 1 января 2017 г. (далее соответственно - целевые средства, остатки целевых средств, организации), со счетов, открытых организациям в учреждениях Центрального банка Российской Федерации, в кредитных организациях, осуществляется в следующем порядке:</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а) остатки целевых средств не позднее 1 апреля 2017 г. перечисляются организациями </w:t>
      </w:r>
      <w:r w:rsidRPr="00D870DB">
        <w:rPr>
          <w:rFonts w:ascii="Times New Roman" w:hAnsi="Times New Roman" w:cs="Times New Roman"/>
          <w:sz w:val="24"/>
          <w:szCs w:val="24"/>
        </w:rPr>
        <w:lastRenderedPageBreak/>
        <w:t>на счета, открытые территориальным органам Федерального казначейства в учреждениях Центрального банка Российской Федерации для учета денежных средств организаций, не являющихся участниками бюджетного процесса, в соответствии с уведомлением соответствующего главного распорядителя средств федерального бюджета, направленным организациям в произвольной письменной форме, подписанным руководителем (иным уполномоченным лицом) главного распорядителя средств федерального бюджета;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б) операции с остатками целевых средств учитываются на лицевых счетах, предназначенных для учета операций со средствами юридических лиц (их обособленных подразделений), не являющихся участниками бюджетного процесса (далее - лицевой счет для учета операций со средствами юридических лиц, не являющихся участниками бюджетного процесса), открываемых организациям в территориальных органах Федерального казначейства в порядке, установленном Федеральным казначейством;</w:t>
      </w:r>
    </w:p>
    <w:p w:rsidR="00D870DB" w:rsidRPr="00D870DB" w:rsidRDefault="00D870DB">
      <w:pPr>
        <w:pStyle w:val="ConsPlusNormal"/>
        <w:ind w:firstLine="540"/>
        <w:jc w:val="both"/>
        <w:rPr>
          <w:rFonts w:ascii="Times New Roman" w:hAnsi="Times New Roman" w:cs="Times New Roman"/>
          <w:sz w:val="24"/>
          <w:szCs w:val="24"/>
        </w:rPr>
      </w:pPr>
      <w:bookmarkStart w:id="23" w:name="P90"/>
      <w:bookmarkEnd w:id="23"/>
      <w:r w:rsidRPr="00D870DB">
        <w:rPr>
          <w:rFonts w:ascii="Times New Roman" w:hAnsi="Times New Roman" w:cs="Times New Roman"/>
          <w:sz w:val="24"/>
          <w:szCs w:val="24"/>
        </w:rPr>
        <w:t>в) основанием для открытия лицевых счетов для учета операций со средствами юридических лиц, не являющихся участниками бюджетного процесса, являются договоры (соглашения) между главными распорядителями средств федерального бюджета как получателями средств федерального бюджета, предоставившими целевые средства, и организациями или нормативные правовые акты, устанавливающие порядок (правила) предоставления субсидий организациям, если указанными актами заключение договора (соглашения) о предоставлении субсидий не предусмотрено;</w:t>
      </w:r>
    </w:p>
    <w:p w:rsidR="00D870DB" w:rsidRPr="00D870DB" w:rsidRDefault="00D870DB">
      <w:pPr>
        <w:pStyle w:val="ConsPlusNormal"/>
        <w:ind w:firstLine="540"/>
        <w:jc w:val="both"/>
        <w:rPr>
          <w:rFonts w:ascii="Times New Roman" w:hAnsi="Times New Roman" w:cs="Times New Roman"/>
          <w:sz w:val="24"/>
          <w:szCs w:val="24"/>
        </w:rPr>
      </w:pPr>
      <w:bookmarkStart w:id="24" w:name="P91"/>
      <w:bookmarkEnd w:id="24"/>
      <w:r w:rsidRPr="00D870DB">
        <w:rPr>
          <w:rFonts w:ascii="Times New Roman" w:hAnsi="Times New Roman" w:cs="Times New Roman"/>
          <w:sz w:val="24"/>
          <w:szCs w:val="24"/>
        </w:rPr>
        <w:t xml:space="preserve">г) главные распорядители средств федерального бюджета, указанные в </w:t>
      </w:r>
      <w:hyperlink w:anchor="P90" w:history="1">
        <w:r w:rsidRPr="00D870DB">
          <w:rPr>
            <w:rFonts w:ascii="Times New Roman" w:hAnsi="Times New Roman" w:cs="Times New Roman"/>
            <w:color w:val="0000FF"/>
            <w:sz w:val="24"/>
            <w:szCs w:val="24"/>
          </w:rPr>
          <w:t>подпункте "в"</w:t>
        </w:r>
      </w:hyperlink>
      <w:r w:rsidRPr="00D870DB">
        <w:rPr>
          <w:rFonts w:ascii="Times New Roman" w:hAnsi="Times New Roman" w:cs="Times New Roman"/>
          <w:sz w:val="24"/>
          <w:szCs w:val="24"/>
        </w:rPr>
        <w:t xml:space="preserve"> настоящего пункта, доводят до организаций для последующего предоставления ими не позднее 22 мая 2017 г. в территориальные органы Федерального казначейства принятые до 1 мая 2017 г. по согласованию с Министерством финансов Российской Федерации решения об использовании в 2017 году полностью или частично остатков целевых средств, предусмотренные </w:t>
      </w:r>
      <w:hyperlink r:id="rId41" w:history="1">
        <w:r w:rsidRPr="00D870DB">
          <w:rPr>
            <w:rFonts w:ascii="Times New Roman" w:hAnsi="Times New Roman" w:cs="Times New Roman"/>
            <w:color w:val="0000FF"/>
            <w:sz w:val="24"/>
            <w:szCs w:val="24"/>
          </w:rPr>
          <w:t>частью 5 статьи 5</w:t>
        </w:r>
      </w:hyperlink>
      <w:r w:rsidRPr="00D870DB">
        <w:rPr>
          <w:rFonts w:ascii="Times New Roman" w:hAnsi="Times New Roman" w:cs="Times New Roman"/>
          <w:sz w:val="24"/>
          <w:szCs w:val="24"/>
        </w:rPr>
        <w:t xml:space="preserve"> Федерального закона, в форме сведений об операциях с остатками целевых средств, утвержденных в порядке и по форме, которые установлены Министерством финансов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bookmarkStart w:id="25" w:name="P92"/>
      <w:bookmarkEnd w:id="25"/>
      <w:r w:rsidRPr="00D870DB">
        <w:rPr>
          <w:rFonts w:ascii="Times New Roman" w:hAnsi="Times New Roman" w:cs="Times New Roman"/>
          <w:sz w:val="24"/>
          <w:szCs w:val="24"/>
        </w:rPr>
        <w:t>на цели, ранее установленные условиями предоставления целевых средств;</w:t>
      </w:r>
    </w:p>
    <w:p w:rsidR="00D870DB" w:rsidRPr="00D870DB" w:rsidRDefault="00D870DB">
      <w:pPr>
        <w:pStyle w:val="ConsPlusNormal"/>
        <w:ind w:firstLine="540"/>
        <w:jc w:val="both"/>
        <w:rPr>
          <w:rFonts w:ascii="Times New Roman" w:hAnsi="Times New Roman" w:cs="Times New Roman"/>
          <w:sz w:val="24"/>
          <w:szCs w:val="24"/>
        </w:rPr>
      </w:pPr>
      <w:bookmarkStart w:id="26" w:name="P93"/>
      <w:bookmarkEnd w:id="26"/>
      <w:r w:rsidRPr="00D870DB">
        <w:rPr>
          <w:rFonts w:ascii="Times New Roman" w:hAnsi="Times New Roman" w:cs="Times New Roman"/>
          <w:sz w:val="24"/>
          <w:szCs w:val="24"/>
        </w:rPr>
        <w:t xml:space="preserve">на иные цели, определенные Федеральным </w:t>
      </w:r>
      <w:hyperlink r:id="rId42" w:history="1">
        <w:r w:rsidRPr="00D870DB">
          <w:rPr>
            <w:rFonts w:ascii="Times New Roman" w:hAnsi="Times New Roman" w:cs="Times New Roman"/>
            <w:color w:val="0000FF"/>
            <w:sz w:val="24"/>
            <w:szCs w:val="24"/>
          </w:rPr>
          <w:t>законом</w:t>
        </w:r>
      </w:hyperlink>
      <w:r w:rsidRPr="00D870DB">
        <w:rPr>
          <w:rFonts w:ascii="Times New Roman" w:hAnsi="Times New Roman" w:cs="Times New Roman"/>
          <w:sz w:val="24"/>
          <w:szCs w:val="24"/>
        </w:rPr>
        <w:t xml:space="preserve">, при одновременном сокращении бюджетных ассигнований на предоставление в 2017 году субсидий (бюджетных инвестиций) соответствующим организациям путем внесения изменений в сводную бюджетную роспись в соответствии с </w:t>
      </w:r>
      <w:hyperlink r:id="rId43" w:history="1">
        <w:r w:rsidRPr="00D870DB">
          <w:rPr>
            <w:rFonts w:ascii="Times New Roman" w:hAnsi="Times New Roman" w:cs="Times New Roman"/>
            <w:color w:val="0000FF"/>
            <w:sz w:val="24"/>
            <w:szCs w:val="24"/>
          </w:rPr>
          <w:t>пунктом 5 части 5 статьи 3</w:t>
        </w:r>
      </w:hyperlink>
      <w:r w:rsidRPr="00D870DB">
        <w:rPr>
          <w:rFonts w:ascii="Times New Roman" w:hAnsi="Times New Roman" w:cs="Times New Roman"/>
          <w:sz w:val="24"/>
          <w:szCs w:val="24"/>
        </w:rPr>
        <w:t xml:space="preserve"> Федерального закона от 30 ноября 2016 г. N 409-ФЗ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д) территориальными органами Федерального казначейства не допускается проведение операций по кассовым выплатам с лицевых счетов для учета операций со средствами юридических лиц, не являющихся участниками бюджетного процесса, за счет остатков целевых средств до представления организациями сведений об операциях с остатками целевых средств, указанных в </w:t>
      </w:r>
      <w:hyperlink w:anchor="P91" w:history="1">
        <w:r w:rsidRPr="00D870DB">
          <w:rPr>
            <w:rFonts w:ascii="Times New Roman" w:hAnsi="Times New Roman" w:cs="Times New Roman"/>
            <w:color w:val="0000FF"/>
            <w:sz w:val="24"/>
            <w:szCs w:val="24"/>
          </w:rPr>
          <w:t>подпункте "г"</w:t>
        </w:r>
      </w:hyperlink>
      <w:r w:rsidRPr="00D870DB">
        <w:rPr>
          <w:rFonts w:ascii="Times New Roman" w:hAnsi="Times New Roman" w:cs="Times New Roman"/>
          <w:sz w:val="24"/>
          <w:szCs w:val="24"/>
        </w:rPr>
        <w:t xml:space="preserve"> настоящего пункта.</w:t>
      </w:r>
    </w:p>
    <w:p w:rsidR="00D870DB" w:rsidRPr="00D870DB" w:rsidRDefault="00D870DB">
      <w:pPr>
        <w:pStyle w:val="ConsPlusNormal"/>
        <w:ind w:firstLine="540"/>
        <w:jc w:val="both"/>
        <w:rPr>
          <w:rFonts w:ascii="Times New Roman" w:hAnsi="Times New Roman" w:cs="Times New Roman"/>
          <w:sz w:val="24"/>
          <w:szCs w:val="24"/>
        </w:rPr>
      </w:pPr>
      <w:bookmarkStart w:id="27" w:name="P95"/>
      <w:bookmarkEnd w:id="27"/>
      <w:r w:rsidRPr="00D870DB">
        <w:rPr>
          <w:rFonts w:ascii="Times New Roman" w:hAnsi="Times New Roman" w:cs="Times New Roman"/>
          <w:sz w:val="24"/>
          <w:szCs w:val="24"/>
        </w:rPr>
        <w:t xml:space="preserve">25. Принятие решений, указанных в </w:t>
      </w:r>
      <w:hyperlink w:anchor="P92" w:history="1">
        <w:r w:rsidRPr="00D870DB">
          <w:rPr>
            <w:rFonts w:ascii="Times New Roman" w:hAnsi="Times New Roman" w:cs="Times New Roman"/>
            <w:color w:val="0000FF"/>
            <w:sz w:val="24"/>
            <w:szCs w:val="24"/>
          </w:rPr>
          <w:t>абзаце втором подпункта "г" пункта 24</w:t>
        </w:r>
      </w:hyperlink>
      <w:r w:rsidRPr="00D870DB">
        <w:rPr>
          <w:rFonts w:ascii="Times New Roman" w:hAnsi="Times New Roman" w:cs="Times New Roman"/>
          <w:sz w:val="24"/>
          <w:szCs w:val="24"/>
        </w:rPr>
        <w:t xml:space="preserve"> настоящего постановления (с учетом положений </w:t>
      </w:r>
      <w:hyperlink w:anchor="P110" w:history="1">
        <w:r w:rsidRPr="00D870DB">
          <w:rPr>
            <w:rFonts w:ascii="Times New Roman" w:hAnsi="Times New Roman" w:cs="Times New Roman"/>
            <w:color w:val="0000FF"/>
            <w:sz w:val="24"/>
            <w:szCs w:val="24"/>
          </w:rPr>
          <w:t>пункта 26</w:t>
        </w:r>
      </w:hyperlink>
      <w:r w:rsidRPr="00D870DB">
        <w:rPr>
          <w:rFonts w:ascii="Times New Roman" w:hAnsi="Times New Roman" w:cs="Times New Roman"/>
          <w:sz w:val="24"/>
          <w:szCs w:val="24"/>
        </w:rPr>
        <w:t xml:space="preserve"> настоящего постановления), осуществляется главным распорядителем средств федерального бюджета как получателем средств федерального бюджета, предоставляющим целевые средства, при наличии неисполненных обязательств, принятых организациями, источником финансового обеспечения которых являются неиспользованные остатки целевых средств (за исключением целевых средств, предоставленных в 2016 году в рамках государственной </w:t>
      </w:r>
      <w:hyperlink r:id="rId44" w:history="1">
        <w:r w:rsidRPr="00D870DB">
          <w:rPr>
            <w:rFonts w:ascii="Times New Roman" w:hAnsi="Times New Roman" w:cs="Times New Roman"/>
            <w:color w:val="0000FF"/>
            <w:sz w:val="24"/>
            <w:szCs w:val="24"/>
          </w:rPr>
          <w:t>программы</w:t>
        </w:r>
      </w:hyperlink>
      <w:r w:rsidRPr="00D870DB">
        <w:rPr>
          <w:rFonts w:ascii="Times New Roman" w:hAnsi="Times New Roman" w:cs="Times New Roman"/>
          <w:sz w:val="24"/>
          <w:szCs w:val="24"/>
        </w:rPr>
        <w:t xml:space="preserve"> Российской Федерации "Развитие оборонно-промышленного комплекса"), на основании отчета о расходах организации с приложением к нему копий документов, подтверждающих наличие неисполненных принятых обязательств организаций (за исключением документов, содержащих сведения, составляющие государственную тайну) (далее - принятые обязательства), и (или) обязательств, подлежащих принятию в 2017 году </w:t>
      </w:r>
      <w:r w:rsidRPr="00D870DB">
        <w:rPr>
          <w:rFonts w:ascii="Times New Roman" w:hAnsi="Times New Roman" w:cs="Times New Roman"/>
          <w:sz w:val="24"/>
          <w:szCs w:val="24"/>
        </w:rPr>
        <w:lastRenderedPageBreak/>
        <w:t>в соответствии с конкурсными процедурами и (или) отборами, предусмотренными нормативными правовыми актами, регулирующими порядок предоставления целевых средств (далее - подлежащие принятию обязательства), представленных ими указанным главным распорядителям средств федерального бюджета, кроме целевых средств, предоставляемых в целях осуществления выплат физическим лицам.</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Принятие решений об использовании средств, поступающих в 2017 году в качестве возврата дебиторской задолженности прошлых лет, источником финансового обеспечения которых являются данные средства (далее - средства от возврата дебиторской задолженности), осуществляется главным распорядителем средств федерального бюджета, указанным в </w:t>
      </w:r>
      <w:hyperlink w:anchor="P95" w:history="1">
        <w:r w:rsidRPr="00D870DB">
          <w:rPr>
            <w:rFonts w:ascii="Times New Roman" w:hAnsi="Times New Roman" w:cs="Times New Roman"/>
            <w:color w:val="0000FF"/>
            <w:sz w:val="24"/>
            <w:szCs w:val="24"/>
          </w:rPr>
          <w:t>абзаце первом</w:t>
        </w:r>
      </w:hyperlink>
      <w:r w:rsidRPr="00D870DB">
        <w:rPr>
          <w:rFonts w:ascii="Times New Roman" w:hAnsi="Times New Roman" w:cs="Times New Roman"/>
          <w:sz w:val="24"/>
          <w:szCs w:val="24"/>
        </w:rPr>
        <w:t xml:space="preserve"> настоящего пункта, в связи с расторжением в соответствии с гражданским 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банкротстве поставщика (исполнителя), не позднее 30 рабочих дней со дня поступления организациям средств от возврата дебиторской задолженности.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Принятие решений о наличии потребности в остатках субсидий, предоставленных из федерального бюджета федеральным бюджетным или автономным учреждениям в соответствии с </w:t>
      </w:r>
      <w:hyperlink r:id="rId45" w:history="1">
        <w:r w:rsidRPr="00D870DB">
          <w:rPr>
            <w:rFonts w:ascii="Times New Roman" w:hAnsi="Times New Roman" w:cs="Times New Roman"/>
            <w:color w:val="0000FF"/>
            <w:sz w:val="24"/>
            <w:szCs w:val="24"/>
          </w:rPr>
          <w:t>абзацем вторым пункта 1 статьи 78.1</w:t>
        </w:r>
      </w:hyperlink>
      <w:r w:rsidRPr="00D870DB">
        <w:rPr>
          <w:rFonts w:ascii="Times New Roman" w:hAnsi="Times New Roman" w:cs="Times New Roman"/>
          <w:sz w:val="24"/>
          <w:szCs w:val="24"/>
        </w:rPr>
        <w:t xml:space="preserve"> Бюджетного кодекса Российской Федерации, не использованных ими по состоянию на 1 января 2017 г. (далее соответственно - учреждения, остатки субсидий учреждений), осуществляется в соответствии с положениями, установленными </w:t>
      </w:r>
      <w:hyperlink w:anchor="P95" w:history="1">
        <w:r w:rsidRPr="00D870DB">
          <w:rPr>
            <w:rFonts w:ascii="Times New Roman" w:hAnsi="Times New Roman" w:cs="Times New Roman"/>
            <w:color w:val="0000FF"/>
            <w:sz w:val="24"/>
            <w:szCs w:val="24"/>
          </w:rPr>
          <w:t>абзацем первым</w:t>
        </w:r>
      </w:hyperlink>
      <w:r w:rsidRPr="00D870DB">
        <w:rPr>
          <w:rFonts w:ascii="Times New Roman" w:hAnsi="Times New Roman" w:cs="Times New Roman"/>
          <w:sz w:val="24"/>
          <w:szCs w:val="24"/>
        </w:rPr>
        <w:t xml:space="preserve"> настоящего пункта.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В целях согласования решений о наличии потребности в остатках целевых средств (остатках субсидий учреждений), решений об использовании средств от возврата дебиторской задолженности с Министерством финансов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bookmarkStart w:id="28" w:name="P99"/>
      <w:bookmarkEnd w:id="28"/>
      <w:r w:rsidRPr="00D870DB">
        <w:rPr>
          <w:rFonts w:ascii="Times New Roman" w:hAnsi="Times New Roman" w:cs="Times New Roman"/>
          <w:sz w:val="24"/>
          <w:szCs w:val="24"/>
        </w:rPr>
        <w:t xml:space="preserve">главный распорядитель средств федерального бюджета не позднее 24 апреля 2017 г. (20-го рабочего дня со дня поступления организациям средств от возврата дебиторской задолженности) направляет в Министерство финансов Российской Федерации сведения, указанные в </w:t>
      </w:r>
      <w:hyperlink w:anchor="P91" w:history="1">
        <w:r w:rsidRPr="00D870DB">
          <w:rPr>
            <w:rFonts w:ascii="Times New Roman" w:hAnsi="Times New Roman" w:cs="Times New Roman"/>
            <w:color w:val="0000FF"/>
            <w:sz w:val="24"/>
            <w:szCs w:val="24"/>
          </w:rPr>
          <w:t>подпункте "г" пункта 24</w:t>
        </w:r>
      </w:hyperlink>
      <w:r w:rsidRPr="00D870DB">
        <w:rPr>
          <w:rFonts w:ascii="Times New Roman" w:hAnsi="Times New Roman" w:cs="Times New Roman"/>
          <w:sz w:val="24"/>
          <w:szCs w:val="24"/>
        </w:rPr>
        <w:t xml:space="preserve"> настоящего постановления (не позднее 23 июня 2017 г. - сведения об операциях с субсидиями, предоставленными учреждению), по формам, установленным Министерством финансов Российской Федерации, с приложением информации о документах, подтверждающих наличие принятых и (или) подлежащих принятию обязательств, источником финансового обеспечения которых являются неиспользованные остатки целевых средств (остатки субсидий учреждений), с указанием:</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наименования организации (учреждения);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цели предоставления целевых средств (субсидий учреждениям);</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кода классификации расходов федерального бюджета по предоставлению целевых средств (субсидий учреждениям);</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суммы остатка целевых средств (субсидий учреждениям), не использованных по состоянию на 1 января 2017 г., с указанием сумм, в отношении которых подтверждается наличие потребности в направлении их на цели, ранее установленные условиями предоставления целевых средств, либо на иные цели в соответствии с положениями </w:t>
      </w:r>
      <w:hyperlink w:anchor="P93" w:history="1">
        <w:r w:rsidRPr="00D870DB">
          <w:rPr>
            <w:rFonts w:ascii="Times New Roman" w:hAnsi="Times New Roman" w:cs="Times New Roman"/>
            <w:color w:val="0000FF"/>
            <w:sz w:val="24"/>
            <w:szCs w:val="24"/>
          </w:rPr>
          <w:t>абзаца третьего подпункта "г" пункта 24</w:t>
        </w:r>
      </w:hyperlink>
      <w:r w:rsidRPr="00D870DB">
        <w:rPr>
          <w:rFonts w:ascii="Times New Roman" w:hAnsi="Times New Roman" w:cs="Times New Roman"/>
          <w:sz w:val="24"/>
          <w:szCs w:val="24"/>
        </w:rPr>
        <w:t xml:space="preserve"> настоящего постановления;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реквизитов документов, подтверждающих наличие принятых и (или) подлежащих принятию обязательств организации (учреждения);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реквизитов документов, подтверждающих факт проведения в 2016 году конкурсных процедур и (или) отборов, предусмотренных нормативными правовыми актами, регулирующими порядок предоставления целевых средств;</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реквизитов контрактов (договоров), расторгнутых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(исполнителя), источником финансового обеспечения которых являются средства от возврата дебиторской задолженности;</w:t>
      </w:r>
    </w:p>
    <w:p w:rsidR="00D870DB" w:rsidRPr="00D870DB" w:rsidRDefault="00D870DB">
      <w:pPr>
        <w:pStyle w:val="ConsPlusNormal"/>
        <w:ind w:firstLine="540"/>
        <w:jc w:val="both"/>
        <w:rPr>
          <w:rFonts w:ascii="Times New Roman" w:hAnsi="Times New Roman" w:cs="Times New Roman"/>
          <w:sz w:val="24"/>
          <w:szCs w:val="24"/>
        </w:rPr>
      </w:pPr>
      <w:bookmarkStart w:id="29" w:name="P107"/>
      <w:bookmarkEnd w:id="29"/>
      <w:r w:rsidRPr="00D870DB">
        <w:rPr>
          <w:rFonts w:ascii="Times New Roman" w:hAnsi="Times New Roman" w:cs="Times New Roman"/>
          <w:sz w:val="24"/>
          <w:szCs w:val="24"/>
        </w:rPr>
        <w:t>общей суммы выплат, подлежащих перечислению организацией (учреждением) физическим лицам.</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lastRenderedPageBreak/>
        <w:t xml:space="preserve">Министерство финансов Российской Федерации не позднее 5 рабочих дней со дня поступления сведений и информации, которые указаны в </w:t>
      </w:r>
      <w:hyperlink w:anchor="P99" w:history="1">
        <w:r w:rsidRPr="00D870DB">
          <w:rPr>
            <w:rFonts w:ascii="Times New Roman" w:hAnsi="Times New Roman" w:cs="Times New Roman"/>
            <w:color w:val="0000FF"/>
            <w:sz w:val="24"/>
            <w:szCs w:val="24"/>
          </w:rPr>
          <w:t>абзаце пятом</w:t>
        </w:r>
      </w:hyperlink>
      <w:r w:rsidRPr="00D870DB">
        <w:rPr>
          <w:rFonts w:ascii="Times New Roman" w:hAnsi="Times New Roman" w:cs="Times New Roman"/>
          <w:sz w:val="24"/>
          <w:szCs w:val="24"/>
        </w:rPr>
        <w:t xml:space="preserve"> настоящего пункта, рассматривает их и принимает решение о согласовании либо возвращает представленные документы с указанием причины, по которой решение не может быть согласовано (несоответствие сведений формам, установленным Министерством финансов Российской Федерации, несоответствие информации о документах, подтверждающих наличие принятых и (или) подлежащих принятию обязательств, требованиям, указанным в </w:t>
      </w:r>
      <w:hyperlink w:anchor="P99" w:history="1">
        <w:r w:rsidRPr="00D870DB">
          <w:rPr>
            <w:rFonts w:ascii="Times New Roman" w:hAnsi="Times New Roman" w:cs="Times New Roman"/>
            <w:color w:val="0000FF"/>
            <w:sz w:val="24"/>
            <w:szCs w:val="24"/>
          </w:rPr>
          <w:t>абзацах пятом</w:t>
        </w:r>
      </w:hyperlink>
      <w:r w:rsidRPr="00D870DB">
        <w:rPr>
          <w:rFonts w:ascii="Times New Roman" w:hAnsi="Times New Roman" w:cs="Times New Roman"/>
          <w:sz w:val="24"/>
          <w:szCs w:val="24"/>
        </w:rPr>
        <w:t xml:space="preserve"> - </w:t>
      </w:r>
      <w:hyperlink w:anchor="P107" w:history="1">
        <w:r w:rsidRPr="00D870DB">
          <w:rPr>
            <w:rFonts w:ascii="Times New Roman" w:hAnsi="Times New Roman" w:cs="Times New Roman"/>
            <w:color w:val="0000FF"/>
            <w:sz w:val="24"/>
            <w:szCs w:val="24"/>
          </w:rPr>
          <w:t>тринадцатом</w:t>
        </w:r>
      </w:hyperlink>
      <w:r w:rsidRPr="00D870DB">
        <w:rPr>
          <w:rFonts w:ascii="Times New Roman" w:hAnsi="Times New Roman" w:cs="Times New Roman"/>
          <w:sz w:val="24"/>
          <w:szCs w:val="24"/>
        </w:rPr>
        <w:t xml:space="preserve"> настоящего пункта).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Принятие решения о наличии потребности в неиспользованных лимитах бюджетных обязательств на предоставление субсидий юридическим лицам, предоставление которых осуществлялось в 2016 году в пределах суммы, необходимой для оплаты денежных обязательств юридических лиц - получателей субсидий в соответствии с </w:t>
      </w:r>
      <w:hyperlink w:anchor="P35" w:history="1">
        <w:r w:rsidRPr="00D870DB">
          <w:rPr>
            <w:rFonts w:ascii="Times New Roman" w:hAnsi="Times New Roman" w:cs="Times New Roman"/>
            <w:color w:val="0000FF"/>
            <w:sz w:val="24"/>
            <w:szCs w:val="24"/>
          </w:rPr>
          <w:t>подпунктом "в" пункта 8</w:t>
        </w:r>
      </w:hyperlink>
      <w:r w:rsidRPr="00D870DB">
        <w:rPr>
          <w:rFonts w:ascii="Times New Roman" w:hAnsi="Times New Roman" w:cs="Times New Roman"/>
          <w:sz w:val="24"/>
          <w:szCs w:val="24"/>
        </w:rPr>
        <w:t xml:space="preserve"> настоящего постановления, осуществляется в соответствии с положениями, установленными настоящим пунктом.</w:t>
      </w:r>
    </w:p>
    <w:p w:rsidR="00D870DB" w:rsidRPr="00D870DB" w:rsidRDefault="00D870DB">
      <w:pPr>
        <w:pStyle w:val="ConsPlusNormal"/>
        <w:ind w:firstLine="540"/>
        <w:jc w:val="both"/>
        <w:rPr>
          <w:rFonts w:ascii="Times New Roman" w:hAnsi="Times New Roman" w:cs="Times New Roman"/>
          <w:sz w:val="24"/>
          <w:szCs w:val="24"/>
        </w:rPr>
      </w:pPr>
      <w:bookmarkStart w:id="30" w:name="P110"/>
      <w:bookmarkEnd w:id="30"/>
      <w:r w:rsidRPr="00D870DB">
        <w:rPr>
          <w:rFonts w:ascii="Times New Roman" w:hAnsi="Times New Roman" w:cs="Times New Roman"/>
          <w:sz w:val="24"/>
          <w:szCs w:val="24"/>
        </w:rPr>
        <w:t xml:space="preserve">26. Принятие и согласование решений, указанных в </w:t>
      </w:r>
      <w:hyperlink w:anchor="P91" w:history="1">
        <w:r w:rsidRPr="00D870DB">
          <w:rPr>
            <w:rFonts w:ascii="Times New Roman" w:hAnsi="Times New Roman" w:cs="Times New Roman"/>
            <w:color w:val="0000FF"/>
            <w:sz w:val="24"/>
            <w:szCs w:val="24"/>
          </w:rPr>
          <w:t>подпункте "г" пункта 24</w:t>
        </w:r>
      </w:hyperlink>
      <w:r w:rsidRPr="00D870DB">
        <w:rPr>
          <w:rFonts w:ascii="Times New Roman" w:hAnsi="Times New Roman" w:cs="Times New Roman"/>
          <w:sz w:val="24"/>
          <w:szCs w:val="24"/>
        </w:rPr>
        <w:t xml:space="preserve"> настоящего постановления в отношении остатков целевых средств, источником образования которых являются бюджетные инвестиции юридическим лицам, не являющимся федеральными государственными учреждениями и федеральными государственными унитарными предприятиями, в объекты капитального строительства государственной собственности Российской Федерации и (или) на приобретение объектов недвижимого имущества в государственную собственность Российской Федерации (за исключением бюджетных инвестиций, предоставленных в 2016 году в рамках государственной </w:t>
      </w:r>
      <w:hyperlink r:id="rId46" w:history="1">
        <w:r w:rsidRPr="00D870DB">
          <w:rPr>
            <w:rFonts w:ascii="Times New Roman" w:hAnsi="Times New Roman" w:cs="Times New Roman"/>
            <w:color w:val="0000FF"/>
            <w:sz w:val="24"/>
            <w:szCs w:val="24"/>
          </w:rPr>
          <w:t>программы</w:t>
        </w:r>
      </w:hyperlink>
      <w:r w:rsidRPr="00D870DB">
        <w:rPr>
          <w:rFonts w:ascii="Times New Roman" w:hAnsi="Times New Roman" w:cs="Times New Roman"/>
          <w:sz w:val="24"/>
          <w:szCs w:val="24"/>
        </w:rPr>
        <w:t xml:space="preserve"> Российской Федерации "Развитие оборонно-промышленного комплекса"), а также решений о наличии потребности в направлении на те же цели остатков субсидий, предоставленных из федерального бюджета в 2016 году учреждениям,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в соответствии со </w:t>
      </w:r>
      <w:hyperlink r:id="rId47" w:history="1">
        <w:r w:rsidRPr="00D870DB">
          <w:rPr>
            <w:rFonts w:ascii="Times New Roman" w:hAnsi="Times New Roman" w:cs="Times New Roman"/>
            <w:color w:val="0000FF"/>
            <w:sz w:val="24"/>
            <w:szCs w:val="24"/>
          </w:rPr>
          <w:t>статьей 78.2</w:t>
        </w:r>
      </w:hyperlink>
      <w:r w:rsidRPr="00D870DB">
        <w:rPr>
          <w:rFonts w:ascii="Times New Roman" w:hAnsi="Times New Roman" w:cs="Times New Roman"/>
          <w:sz w:val="24"/>
          <w:szCs w:val="24"/>
        </w:rPr>
        <w:t xml:space="preserve"> Бюджетного кодекса Российской Федерации, осуществляются в соответствии с положениями, установленными </w:t>
      </w:r>
      <w:hyperlink w:anchor="P95" w:history="1">
        <w:r w:rsidRPr="00D870DB">
          <w:rPr>
            <w:rFonts w:ascii="Times New Roman" w:hAnsi="Times New Roman" w:cs="Times New Roman"/>
            <w:color w:val="0000FF"/>
            <w:sz w:val="24"/>
            <w:szCs w:val="24"/>
          </w:rPr>
          <w:t>пунктом 25</w:t>
        </w:r>
      </w:hyperlink>
      <w:r w:rsidRPr="00D870DB">
        <w:rPr>
          <w:rFonts w:ascii="Times New Roman" w:hAnsi="Times New Roman" w:cs="Times New Roman"/>
          <w:sz w:val="24"/>
          <w:szCs w:val="24"/>
        </w:rPr>
        <w:t xml:space="preserve"> настоящего постановления, при условии представления главными распорядителями средств федерального бюджета в Министерство финансов Российской Федерации информации о согласовании решений, предусмотренных настоящим пунктом, с Министерством экономического развития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bookmarkStart w:id="31" w:name="P111"/>
      <w:bookmarkEnd w:id="31"/>
      <w:r w:rsidRPr="00D870DB">
        <w:rPr>
          <w:rFonts w:ascii="Times New Roman" w:hAnsi="Times New Roman" w:cs="Times New Roman"/>
          <w:sz w:val="24"/>
          <w:szCs w:val="24"/>
        </w:rPr>
        <w:t xml:space="preserve">27. При отсутствии по состоянию на 1 мая 2017 г. (30-й рабочий день со дня поступления средств от возврата дебиторской задолженности) решений, указанных в </w:t>
      </w:r>
      <w:hyperlink w:anchor="P91" w:history="1">
        <w:r w:rsidRPr="00D870DB">
          <w:rPr>
            <w:rFonts w:ascii="Times New Roman" w:hAnsi="Times New Roman" w:cs="Times New Roman"/>
            <w:color w:val="0000FF"/>
            <w:sz w:val="24"/>
            <w:szCs w:val="24"/>
          </w:rPr>
          <w:t>подпункте "г" пункта 24</w:t>
        </w:r>
      </w:hyperlink>
      <w:r w:rsidRPr="00D870DB">
        <w:rPr>
          <w:rFonts w:ascii="Times New Roman" w:hAnsi="Times New Roman" w:cs="Times New Roman"/>
          <w:sz w:val="24"/>
          <w:szCs w:val="24"/>
        </w:rPr>
        <w:t xml:space="preserve"> настоящего постановления, организации не позднее 1 июня 2017 г.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 доход федерального бюджета неподтвержденные остатки целевых средств (средства от возврата дебиторской задолженности).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28. В случае непредставления организациями до 22 мая 2017 г. (на 35-й рабочий день со дня поступления средств от возврата дебиторской задолженности) в соответствующий территориальный орган Федерального казначейства сведений, указанных в </w:t>
      </w:r>
      <w:hyperlink w:anchor="P87" w:history="1">
        <w:r w:rsidRPr="00D870DB">
          <w:rPr>
            <w:rFonts w:ascii="Times New Roman" w:hAnsi="Times New Roman" w:cs="Times New Roman"/>
            <w:color w:val="0000FF"/>
            <w:sz w:val="24"/>
            <w:szCs w:val="24"/>
          </w:rPr>
          <w:t>пунктах 24</w:t>
        </w:r>
      </w:hyperlink>
      <w:r w:rsidRPr="00D870DB">
        <w:rPr>
          <w:rFonts w:ascii="Times New Roman" w:hAnsi="Times New Roman" w:cs="Times New Roman"/>
          <w:sz w:val="24"/>
          <w:szCs w:val="24"/>
        </w:rPr>
        <w:t xml:space="preserve">, </w:t>
      </w:r>
      <w:hyperlink w:anchor="P95" w:history="1">
        <w:r w:rsidRPr="00D870DB">
          <w:rPr>
            <w:rFonts w:ascii="Times New Roman" w:hAnsi="Times New Roman" w:cs="Times New Roman"/>
            <w:color w:val="0000FF"/>
            <w:sz w:val="24"/>
            <w:szCs w:val="24"/>
          </w:rPr>
          <w:t>25</w:t>
        </w:r>
      </w:hyperlink>
      <w:r w:rsidRPr="00D870DB">
        <w:rPr>
          <w:rFonts w:ascii="Times New Roman" w:hAnsi="Times New Roman" w:cs="Times New Roman"/>
          <w:sz w:val="24"/>
          <w:szCs w:val="24"/>
        </w:rPr>
        <w:t xml:space="preserve"> настоящего постановления, и в случае неисполнения организациями требования, указанного в </w:t>
      </w:r>
      <w:hyperlink w:anchor="P111" w:history="1">
        <w:r w:rsidRPr="00D870DB">
          <w:rPr>
            <w:rFonts w:ascii="Times New Roman" w:hAnsi="Times New Roman" w:cs="Times New Roman"/>
            <w:color w:val="0000FF"/>
            <w:sz w:val="24"/>
            <w:szCs w:val="24"/>
          </w:rPr>
          <w:t>пункте 27</w:t>
        </w:r>
      </w:hyperlink>
      <w:r w:rsidRPr="00D870DB">
        <w:rPr>
          <w:rFonts w:ascii="Times New Roman" w:hAnsi="Times New Roman" w:cs="Times New Roman"/>
          <w:sz w:val="24"/>
          <w:szCs w:val="24"/>
        </w:rPr>
        <w:t xml:space="preserve"> настоящего постановления, перечисление в доход федерального бюджета остатков целевых средств (средств от возврата дебиторской задолженности), не подтвержденных решениями, указанными в </w:t>
      </w:r>
      <w:hyperlink w:anchor="P91" w:history="1">
        <w:r w:rsidRPr="00D870DB">
          <w:rPr>
            <w:rFonts w:ascii="Times New Roman" w:hAnsi="Times New Roman" w:cs="Times New Roman"/>
            <w:color w:val="0000FF"/>
            <w:sz w:val="24"/>
            <w:szCs w:val="24"/>
          </w:rPr>
          <w:t>подпункте "г" пункта 24</w:t>
        </w:r>
      </w:hyperlink>
      <w:r w:rsidRPr="00D870DB">
        <w:rPr>
          <w:rFonts w:ascii="Times New Roman" w:hAnsi="Times New Roman" w:cs="Times New Roman"/>
          <w:sz w:val="24"/>
          <w:szCs w:val="24"/>
        </w:rPr>
        <w:t xml:space="preserve"> настоящего постановления, осуществляется территориальными органами Федерального казначейства не позднее 9 июня 2017 г. (на 40-й рабочий день со дня поступления средств от возврата дебиторской задолженности) в порядке, установленном бюджетным законодательством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bookmarkStart w:id="32" w:name="P113"/>
      <w:bookmarkEnd w:id="32"/>
      <w:r w:rsidRPr="00D870DB">
        <w:rPr>
          <w:rFonts w:ascii="Times New Roman" w:hAnsi="Times New Roman" w:cs="Times New Roman"/>
          <w:sz w:val="24"/>
          <w:szCs w:val="24"/>
        </w:rPr>
        <w:t xml:space="preserve">29. При отсутствии по состоянию на 1 июля 2017 г. решений о наличии потребности в </w:t>
      </w:r>
      <w:r w:rsidRPr="00D870DB">
        <w:rPr>
          <w:rFonts w:ascii="Times New Roman" w:hAnsi="Times New Roman" w:cs="Times New Roman"/>
          <w:sz w:val="24"/>
          <w:szCs w:val="24"/>
        </w:rPr>
        <w:lastRenderedPageBreak/>
        <w:t xml:space="preserve">направлении на те же цели остатков субсидий учреждениям, предусмотренных </w:t>
      </w:r>
      <w:hyperlink w:anchor="P95" w:history="1">
        <w:r w:rsidRPr="00D870DB">
          <w:rPr>
            <w:rFonts w:ascii="Times New Roman" w:hAnsi="Times New Roman" w:cs="Times New Roman"/>
            <w:color w:val="0000FF"/>
            <w:sz w:val="24"/>
            <w:szCs w:val="24"/>
          </w:rPr>
          <w:t>пунктом 25</w:t>
        </w:r>
      </w:hyperlink>
      <w:r w:rsidRPr="00D870DB">
        <w:rPr>
          <w:rFonts w:ascii="Times New Roman" w:hAnsi="Times New Roman" w:cs="Times New Roman"/>
          <w:sz w:val="24"/>
          <w:szCs w:val="24"/>
        </w:rPr>
        <w:t xml:space="preserve"> настоящего постановления, а также субсидий учреждениям, федеральным государственным унитарным предприятиям, предусмотренных </w:t>
      </w:r>
      <w:hyperlink w:anchor="P110" w:history="1">
        <w:r w:rsidRPr="00D870DB">
          <w:rPr>
            <w:rFonts w:ascii="Times New Roman" w:hAnsi="Times New Roman" w:cs="Times New Roman"/>
            <w:color w:val="0000FF"/>
            <w:sz w:val="24"/>
            <w:szCs w:val="24"/>
          </w:rPr>
          <w:t>пунктом 26</w:t>
        </w:r>
      </w:hyperlink>
      <w:r w:rsidRPr="00D870DB">
        <w:rPr>
          <w:rFonts w:ascii="Times New Roman" w:hAnsi="Times New Roman" w:cs="Times New Roman"/>
          <w:sz w:val="24"/>
          <w:szCs w:val="24"/>
        </w:rPr>
        <w:t xml:space="preserve"> настоящего постановления, соответствующие учреждения, федеральные государственные унитарные предприятия обеспечивают возврат в федеральный бюджет средств в объеме остатков субсидий учреждений, федеральных государственных унитарных предприятий, в отношении которых наличие потребности в направлении их на те же цели не подтверждено.</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30. В случае непредставления учреждением (федеральным государственным унитарным предприятием) в соответствующий территориальный орган Федерального казначейства до 1 июля 2017 г. сведений об операциях с субсидиями, предоставленными учреждению (сведений об операциях с субсидиями, предоставленными федеральному государственному унитарному предприятию), и в случае неисполнения учреждениями (федеральными государственными унитарными предприятиями) требований, указанных в </w:t>
      </w:r>
      <w:hyperlink w:anchor="P113" w:history="1">
        <w:r w:rsidRPr="00D870DB">
          <w:rPr>
            <w:rFonts w:ascii="Times New Roman" w:hAnsi="Times New Roman" w:cs="Times New Roman"/>
            <w:color w:val="0000FF"/>
            <w:sz w:val="24"/>
            <w:szCs w:val="24"/>
          </w:rPr>
          <w:t>пункте 29</w:t>
        </w:r>
      </w:hyperlink>
      <w:r w:rsidRPr="00D870DB">
        <w:rPr>
          <w:rFonts w:ascii="Times New Roman" w:hAnsi="Times New Roman" w:cs="Times New Roman"/>
          <w:sz w:val="24"/>
          <w:szCs w:val="24"/>
        </w:rPr>
        <w:t xml:space="preserve"> настоящего постановления, перечисление в доход федерального бюджета остатков субсидий, не подтвержденных решениями, указанными в </w:t>
      </w:r>
      <w:hyperlink w:anchor="P95" w:history="1">
        <w:r w:rsidRPr="00D870DB">
          <w:rPr>
            <w:rFonts w:ascii="Times New Roman" w:hAnsi="Times New Roman" w:cs="Times New Roman"/>
            <w:color w:val="0000FF"/>
            <w:sz w:val="24"/>
            <w:szCs w:val="24"/>
          </w:rPr>
          <w:t>пунктах 25</w:t>
        </w:r>
      </w:hyperlink>
      <w:r w:rsidRPr="00D870DB">
        <w:rPr>
          <w:rFonts w:ascii="Times New Roman" w:hAnsi="Times New Roman" w:cs="Times New Roman"/>
          <w:sz w:val="24"/>
          <w:szCs w:val="24"/>
        </w:rPr>
        <w:t xml:space="preserve"> и </w:t>
      </w:r>
      <w:hyperlink w:anchor="P110" w:history="1">
        <w:r w:rsidRPr="00D870DB">
          <w:rPr>
            <w:rFonts w:ascii="Times New Roman" w:hAnsi="Times New Roman" w:cs="Times New Roman"/>
            <w:color w:val="0000FF"/>
            <w:sz w:val="24"/>
            <w:szCs w:val="24"/>
          </w:rPr>
          <w:t>26</w:t>
        </w:r>
      </w:hyperlink>
      <w:r w:rsidRPr="00D870DB">
        <w:rPr>
          <w:rFonts w:ascii="Times New Roman" w:hAnsi="Times New Roman" w:cs="Times New Roman"/>
          <w:sz w:val="24"/>
          <w:szCs w:val="24"/>
        </w:rPr>
        <w:t xml:space="preserve"> настоящего постановления, осуществляется не позднее 3 июля 2017 г. территориальными органами Федерального казначейства в порядке, установленном Министерством финансов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bookmarkStart w:id="33" w:name="P115"/>
      <w:bookmarkEnd w:id="33"/>
      <w:r w:rsidRPr="00D870DB">
        <w:rPr>
          <w:rFonts w:ascii="Times New Roman" w:hAnsi="Times New Roman" w:cs="Times New Roman"/>
          <w:sz w:val="24"/>
          <w:szCs w:val="24"/>
        </w:rPr>
        <w:t>31. Нормативные правовые акты Правительства Российской Федерации (нормативные правовые акты уполномоченных им федеральных органов государственной власти (федеральных государственных органов), устанавливающие порядок предоставления субсидий юридическим лицам (за исключением субсидий федеральным бюджетным и автономным учреждениям), должны содержать требования об отсутствии у получателя субсидии на первое число месяца, предшествующего месяцу, в котором планируется заключение договора (соглашения) о предоставлении субсидии либо принятие главным распорядителем средств федерального бюджета как получателем средств федерального бюджета решения о предоставлении субсидии (если порядком (правилами) предоставления субсидий не предусмотрено заключение договора (соглашения) о предоставлении субсидии), задолженности по уплате налогов, сборов и других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задолженности по возврату в установленном порядке в федеральный бюджет не использованных в отчетном финансовом году остатков субсидий (бюджетных инвестиций), наличие потребности в использовании которых в 2017 году не подтверждено в установленном порядке, иной просроченной задолженности перед федеральным бюджетом.</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Требования, установленные </w:t>
      </w:r>
      <w:hyperlink w:anchor="P115" w:history="1">
        <w:r w:rsidRPr="00D870DB">
          <w:rPr>
            <w:rFonts w:ascii="Times New Roman" w:hAnsi="Times New Roman" w:cs="Times New Roman"/>
            <w:color w:val="0000FF"/>
            <w:sz w:val="24"/>
            <w:szCs w:val="24"/>
          </w:rPr>
          <w:t>абзацем первым</w:t>
        </w:r>
      </w:hyperlink>
      <w:r w:rsidRPr="00D870DB">
        <w:rPr>
          <w:rFonts w:ascii="Times New Roman" w:hAnsi="Times New Roman" w:cs="Times New Roman"/>
          <w:sz w:val="24"/>
          <w:szCs w:val="24"/>
        </w:rPr>
        <w:t xml:space="preserve"> настоящего пункта, за исключением требования об отсутствии у получателя субсидии задолженности по уплате страховых взносов в государственные внебюджетные фонды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не применяются при предоставлении субсидий в целях возмещения недополученных доходов, а также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Требования, установленные </w:t>
      </w:r>
      <w:hyperlink w:anchor="P115" w:history="1">
        <w:r w:rsidRPr="00D870DB">
          <w:rPr>
            <w:rFonts w:ascii="Times New Roman" w:hAnsi="Times New Roman" w:cs="Times New Roman"/>
            <w:color w:val="0000FF"/>
            <w:sz w:val="24"/>
            <w:szCs w:val="24"/>
          </w:rPr>
          <w:t>абзацем первым</w:t>
        </w:r>
      </w:hyperlink>
      <w:r w:rsidRPr="00D870DB">
        <w:rPr>
          <w:rFonts w:ascii="Times New Roman" w:hAnsi="Times New Roman" w:cs="Times New Roman"/>
          <w:sz w:val="24"/>
          <w:szCs w:val="24"/>
        </w:rPr>
        <w:t xml:space="preserve"> настоящего пункта, по решению Правительства Российской Федерации могут не применяться при предоставлении субсидии получателям субсидии.</w:t>
      </w:r>
    </w:p>
    <w:p w:rsidR="00D870DB" w:rsidRPr="00D870DB" w:rsidRDefault="00D870DB">
      <w:pPr>
        <w:pStyle w:val="ConsPlusNormal"/>
        <w:ind w:firstLine="540"/>
        <w:jc w:val="both"/>
        <w:rPr>
          <w:rFonts w:ascii="Times New Roman" w:hAnsi="Times New Roman" w:cs="Times New Roman"/>
          <w:sz w:val="24"/>
          <w:szCs w:val="24"/>
        </w:rPr>
      </w:pPr>
      <w:bookmarkStart w:id="34" w:name="P118"/>
      <w:bookmarkEnd w:id="34"/>
      <w:r w:rsidRPr="00D870DB">
        <w:rPr>
          <w:rFonts w:ascii="Times New Roman" w:hAnsi="Times New Roman" w:cs="Times New Roman"/>
          <w:sz w:val="24"/>
          <w:szCs w:val="24"/>
        </w:rPr>
        <w:t xml:space="preserve">32. Проверка наличия (отсутствия) у юридического лица, являющегося получателем субсидии (бюджетных инвестиций), просроченной задолженности по денежным обязательствам перед Российской Федерацией, предусмотренной </w:t>
      </w:r>
      <w:hyperlink r:id="rId48" w:history="1">
        <w:r w:rsidRPr="00D870DB">
          <w:rPr>
            <w:rFonts w:ascii="Times New Roman" w:hAnsi="Times New Roman" w:cs="Times New Roman"/>
            <w:color w:val="0000FF"/>
            <w:sz w:val="24"/>
            <w:szCs w:val="24"/>
          </w:rPr>
          <w:t>частью 12 статьи 6</w:t>
        </w:r>
      </w:hyperlink>
      <w:r w:rsidRPr="00D870DB">
        <w:rPr>
          <w:rFonts w:ascii="Times New Roman" w:hAnsi="Times New Roman" w:cs="Times New Roman"/>
          <w:sz w:val="24"/>
          <w:szCs w:val="24"/>
        </w:rPr>
        <w:t xml:space="preserve"> Федерального закона, осуществляется не ранее чем за 30 календарных дней до даты </w:t>
      </w:r>
      <w:r w:rsidRPr="00D870DB">
        <w:rPr>
          <w:rFonts w:ascii="Times New Roman" w:hAnsi="Times New Roman" w:cs="Times New Roman"/>
          <w:sz w:val="24"/>
          <w:szCs w:val="24"/>
        </w:rPr>
        <w:lastRenderedPageBreak/>
        <w:t>принятия решения и заключения договора (соглашения) о предоставлении субсидии (бюджетных инвестиций) либо принятия решения о предоставлении субсидии, если порядком (правилами) предоставления субсидий заключение договора (соглашения) не предусмотрено, соответствующим главным распорядителем средств федерального бюджета как получателем средств федерального бюджета на основании информации о юридических лицах, имеющих просроченную задолженность по денежным обязательствам перед Российской Федерацией, размещенной Министерством финансов Российской Федерации на официальном сайте Министерства финансов Российской Федерации в информационно-телекоммуникационной сети "Интернет".</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До размещения Министерством финансов Российской Федерации указанной информации главный распорядитель средств федерального бюджета, указанный в </w:t>
      </w:r>
      <w:hyperlink w:anchor="P118" w:history="1">
        <w:r w:rsidRPr="00D870DB">
          <w:rPr>
            <w:rFonts w:ascii="Times New Roman" w:hAnsi="Times New Roman" w:cs="Times New Roman"/>
            <w:color w:val="0000FF"/>
            <w:sz w:val="24"/>
            <w:szCs w:val="24"/>
          </w:rPr>
          <w:t>абзаце первом</w:t>
        </w:r>
      </w:hyperlink>
      <w:r w:rsidRPr="00D870DB">
        <w:rPr>
          <w:rFonts w:ascii="Times New Roman" w:hAnsi="Times New Roman" w:cs="Times New Roman"/>
          <w:sz w:val="24"/>
          <w:szCs w:val="24"/>
        </w:rPr>
        <w:t xml:space="preserve"> настоящего пункта, направляет в Министерство финансов Российской Федерации запрос с указанием сведений о наименовании, идентификационном номере налогоплательщика, основном государственном регистрационном номере юридического лица - получателя субсидии (бюджетных инвестиций).</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Требования, установленные </w:t>
      </w:r>
      <w:hyperlink w:anchor="P118" w:history="1">
        <w:r w:rsidRPr="00D870DB">
          <w:rPr>
            <w:rFonts w:ascii="Times New Roman" w:hAnsi="Times New Roman" w:cs="Times New Roman"/>
            <w:color w:val="0000FF"/>
            <w:sz w:val="24"/>
            <w:szCs w:val="24"/>
          </w:rPr>
          <w:t>абзацем первым</w:t>
        </w:r>
      </w:hyperlink>
      <w:r w:rsidRPr="00D870DB">
        <w:rPr>
          <w:rFonts w:ascii="Times New Roman" w:hAnsi="Times New Roman" w:cs="Times New Roman"/>
          <w:sz w:val="24"/>
          <w:szCs w:val="24"/>
        </w:rPr>
        <w:t xml:space="preserve"> настоящего пункта, не применяются при предоставлении субсидий в целях возмещения недополученных доходов, а также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 а также субсидий и бюджетных инвестиций, определенных решениями Правительства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bookmarkStart w:id="35" w:name="P121"/>
      <w:bookmarkEnd w:id="35"/>
      <w:r w:rsidRPr="00D870DB">
        <w:rPr>
          <w:rFonts w:ascii="Times New Roman" w:hAnsi="Times New Roman" w:cs="Times New Roman"/>
          <w:sz w:val="24"/>
          <w:szCs w:val="24"/>
        </w:rPr>
        <w:t xml:space="preserve">33. Главные распорядители средств федерального бюджета в месячный срок со дня вступления в силу настоящего постановления утверждают с учетом требований Бюджетного </w:t>
      </w:r>
      <w:hyperlink r:id="rId49" w:history="1">
        <w:r w:rsidRPr="00D870DB">
          <w:rPr>
            <w:rFonts w:ascii="Times New Roman" w:hAnsi="Times New Roman" w:cs="Times New Roman"/>
            <w:color w:val="0000FF"/>
            <w:sz w:val="24"/>
            <w:szCs w:val="24"/>
          </w:rPr>
          <w:t>кодекса</w:t>
        </w:r>
      </w:hyperlink>
      <w:r w:rsidRPr="00D870DB">
        <w:rPr>
          <w:rFonts w:ascii="Times New Roman" w:hAnsi="Times New Roman" w:cs="Times New Roman"/>
          <w:sz w:val="24"/>
          <w:szCs w:val="24"/>
        </w:rPr>
        <w:t xml:space="preserve"> Российской Федерации по согласованию с Министерством финансов Российской Федерации необходимые для реализации Федерального </w:t>
      </w:r>
      <w:hyperlink r:id="rId50" w:history="1">
        <w:r w:rsidRPr="00D870DB">
          <w:rPr>
            <w:rFonts w:ascii="Times New Roman" w:hAnsi="Times New Roman" w:cs="Times New Roman"/>
            <w:color w:val="0000FF"/>
            <w:sz w:val="24"/>
            <w:szCs w:val="24"/>
          </w:rPr>
          <w:t>закона</w:t>
        </w:r>
      </w:hyperlink>
      <w:r w:rsidRPr="00D870DB">
        <w:rPr>
          <w:rFonts w:ascii="Times New Roman" w:hAnsi="Times New Roman" w:cs="Times New Roman"/>
          <w:sz w:val="24"/>
          <w:szCs w:val="24"/>
        </w:rPr>
        <w:t xml:space="preserve"> порядки (правила) предоставления субсидий юридическим лицам, индивидуальным предпринимателям, физическим лицам - производителям товаров, работ, услуг, не установленные актами Правительства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Управление делами Президента Российской Федерации в месячный срок со дня вступления в силу нормативного правового акта Президента Российской Федерации об обеспечении государственной поддержки некоммерческих неправительственных организаций, участвующих в развитии институтов гражданского общества, утверждает с учетом требований Бюджетного </w:t>
      </w:r>
      <w:hyperlink r:id="rId51" w:history="1">
        <w:r w:rsidRPr="00D870DB">
          <w:rPr>
            <w:rFonts w:ascii="Times New Roman" w:hAnsi="Times New Roman" w:cs="Times New Roman"/>
            <w:color w:val="0000FF"/>
            <w:sz w:val="24"/>
            <w:szCs w:val="24"/>
          </w:rPr>
          <w:t>кодекса</w:t>
        </w:r>
      </w:hyperlink>
      <w:r w:rsidRPr="00D870DB">
        <w:rPr>
          <w:rFonts w:ascii="Times New Roman" w:hAnsi="Times New Roman" w:cs="Times New Roman"/>
          <w:sz w:val="24"/>
          <w:szCs w:val="24"/>
        </w:rPr>
        <w:t xml:space="preserve"> Российской Федерации по согласованию с Министерством финансов Российской Федерации необходимый для реализации Федерального </w:t>
      </w:r>
      <w:hyperlink r:id="rId52" w:history="1">
        <w:r w:rsidRPr="00D870DB">
          <w:rPr>
            <w:rFonts w:ascii="Times New Roman" w:hAnsi="Times New Roman" w:cs="Times New Roman"/>
            <w:color w:val="0000FF"/>
            <w:sz w:val="24"/>
            <w:szCs w:val="24"/>
          </w:rPr>
          <w:t>закона</w:t>
        </w:r>
      </w:hyperlink>
      <w:r w:rsidRPr="00D870DB">
        <w:rPr>
          <w:rFonts w:ascii="Times New Roman" w:hAnsi="Times New Roman" w:cs="Times New Roman"/>
          <w:sz w:val="24"/>
          <w:szCs w:val="24"/>
        </w:rPr>
        <w:t xml:space="preserve"> порядок (правила) предоставления субсидий некоммерческим неправительственным организациям, участвующим в развитии институтов гражданского общества.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34. В целях осуществления мониторинга принятия нормативных правовых актов, предусмотренных </w:t>
      </w:r>
      <w:hyperlink w:anchor="P121" w:history="1">
        <w:r w:rsidRPr="00D870DB">
          <w:rPr>
            <w:rFonts w:ascii="Times New Roman" w:hAnsi="Times New Roman" w:cs="Times New Roman"/>
            <w:color w:val="0000FF"/>
            <w:sz w:val="24"/>
            <w:szCs w:val="24"/>
          </w:rPr>
          <w:t>пунктом 33</w:t>
        </w:r>
      </w:hyperlink>
      <w:r w:rsidRPr="00D870DB">
        <w:rPr>
          <w:rFonts w:ascii="Times New Roman" w:hAnsi="Times New Roman" w:cs="Times New Roman"/>
          <w:sz w:val="24"/>
          <w:szCs w:val="24"/>
        </w:rPr>
        <w:t xml:space="preserve"> настоящего постановления, главные распорядители средств федерального бюджета представляют в Министерство финансов Российской Федерации и Счетную палату Российской Федерации информацию о данных нормативных правовых актах с указанием наименования и планируемых сроков их утверждения, а также информацию о реквизитах нормативных правовых актов не позднее 5 рабочих дней со дня их утверждения.</w:t>
      </w:r>
    </w:p>
    <w:p w:rsidR="00D870DB" w:rsidRPr="00D870DB" w:rsidRDefault="00D870DB">
      <w:pPr>
        <w:pStyle w:val="ConsPlusNormal"/>
        <w:ind w:firstLine="540"/>
        <w:jc w:val="both"/>
        <w:rPr>
          <w:rFonts w:ascii="Times New Roman" w:hAnsi="Times New Roman" w:cs="Times New Roman"/>
          <w:sz w:val="24"/>
          <w:szCs w:val="24"/>
        </w:rPr>
      </w:pPr>
      <w:bookmarkStart w:id="36" w:name="P124"/>
      <w:bookmarkEnd w:id="36"/>
      <w:r w:rsidRPr="00D870DB">
        <w:rPr>
          <w:rFonts w:ascii="Times New Roman" w:hAnsi="Times New Roman" w:cs="Times New Roman"/>
          <w:sz w:val="24"/>
          <w:szCs w:val="24"/>
        </w:rPr>
        <w:t>35. Предоставление субсидий государственным корпорациям (за исключением субсидий Государственной корпорации по атомной энергии "</w:t>
      </w:r>
      <w:proofErr w:type="spellStart"/>
      <w:r w:rsidRPr="00D870DB">
        <w:rPr>
          <w:rFonts w:ascii="Times New Roman" w:hAnsi="Times New Roman" w:cs="Times New Roman"/>
          <w:sz w:val="24"/>
          <w:szCs w:val="24"/>
        </w:rPr>
        <w:t>Росатом</w:t>
      </w:r>
      <w:proofErr w:type="spellEnd"/>
      <w:r w:rsidRPr="00D870DB">
        <w:rPr>
          <w:rFonts w:ascii="Times New Roman" w:hAnsi="Times New Roman" w:cs="Times New Roman"/>
          <w:sz w:val="24"/>
          <w:szCs w:val="24"/>
        </w:rPr>
        <w:t>", Государственной корпорации по космической деятельности "</w:t>
      </w:r>
      <w:proofErr w:type="spellStart"/>
      <w:r w:rsidRPr="00D870DB">
        <w:rPr>
          <w:rFonts w:ascii="Times New Roman" w:hAnsi="Times New Roman" w:cs="Times New Roman"/>
          <w:sz w:val="24"/>
          <w:szCs w:val="24"/>
        </w:rPr>
        <w:t>Роскосмос</w:t>
      </w:r>
      <w:proofErr w:type="spellEnd"/>
      <w:r w:rsidRPr="00D870DB">
        <w:rPr>
          <w:rFonts w:ascii="Times New Roman" w:hAnsi="Times New Roman" w:cs="Times New Roman"/>
          <w:sz w:val="24"/>
          <w:szCs w:val="24"/>
        </w:rPr>
        <w:t>") и Государственной компании "Российские автомобильные дороги" осуществляется в соответствии с договором (соглашением), заключаемым между главным распорядителем средств федерального бюджета как получателем средств федерального бюджета, предоставляющим субсидию, и соответствующей государственной корпорацией или государственной компанией, в котором предусматриваются:</w:t>
      </w:r>
    </w:p>
    <w:p w:rsidR="00D870DB" w:rsidRPr="00D870DB" w:rsidRDefault="00D870DB">
      <w:pPr>
        <w:pStyle w:val="ConsPlusNormal"/>
        <w:ind w:firstLine="540"/>
        <w:jc w:val="both"/>
        <w:rPr>
          <w:rFonts w:ascii="Times New Roman" w:hAnsi="Times New Roman" w:cs="Times New Roman"/>
          <w:sz w:val="24"/>
          <w:szCs w:val="24"/>
        </w:rPr>
      </w:pPr>
      <w:bookmarkStart w:id="37" w:name="P125"/>
      <w:bookmarkEnd w:id="37"/>
      <w:r w:rsidRPr="00D870DB">
        <w:rPr>
          <w:rFonts w:ascii="Times New Roman" w:hAnsi="Times New Roman" w:cs="Times New Roman"/>
          <w:sz w:val="24"/>
          <w:szCs w:val="24"/>
        </w:rPr>
        <w:lastRenderedPageBreak/>
        <w:t xml:space="preserve">а) показатели эффективности осуществления мероприятий, в целях </w:t>
      </w:r>
      <w:proofErr w:type="gramStart"/>
      <w:r w:rsidRPr="00D870DB">
        <w:rPr>
          <w:rFonts w:ascii="Times New Roman" w:hAnsi="Times New Roman" w:cs="Times New Roman"/>
          <w:sz w:val="24"/>
          <w:szCs w:val="24"/>
        </w:rPr>
        <w:t>реализации которых государственной корпорации</w:t>
      </w:r>
      <w:proofErr w:type="gramEnd"/>
      <w:r w:rsidRPr="00D870DB">
        <w:rPr>
          <w:rFonts w:ascii="Times New Roman" w:hAnsi="Times New Roman" w:cs="Times New Roman"/>
          <w:sz w:val="24"/>
          <w:szCs w:val="24"/>
        </w:rPr>
        <w:t xml:space="preserve"> или государственной компании предоставляется субсидия;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б) целевое назначение субсидии и ее объем;</w:t>
      </w:r>
    </w:p>
    <w:p w:rsidR="00D870DB" w:rsidRPr="00D870DB" w:rsidRDefault="00D870DB">
      <w:pPr>
        <w:pStyle w:val="ConsPlusNormal"/>
        <w:ind w:firstLine="540"/>
        <w:jc w:val="both"/>
        <w:rPr>
          <w:rFonts w:ascii="Times New Roman" w:hAnsi="Times New Roman" w:cs="Times New Roman"/>
          <w:sz w:val="24"/>
          <w:szCs w:val="24"/>
        </w:rPr>
      </w:pPr>
      <w:bookmarkStart w:id="38" w:name="P127"/>
      <w:bookmarkEnd w:id="38"/>
      <w:r w:rsidRPr="00D870DB">
        <w:rPr>
          <w:rFonts w:ascii="Times New Roman" w:hAnsi="Times New Roman" w:cs="Times New Roman"/>
          <w:sz w:val="24"/>
          <w:szCs w:val="24"/>
        </w:rPr>
        <w:t xml:space="preserve">в) порядок и сроки представления установленной главным распорядителем средств федерального бюджета как получателем средств федерального бюджета, предоставляющим субсидию, отчетности о расходах, источником финансового обеспечения которых является субсидия, а также о достижении государственной корпорацией или государственной компанией показателей эффективности, указанных в </w:t>
      </w:r>
      <w:hyperlink w:anchor="P125" w:history="1">
        <w:r w:rsidRPr="00D870DB">
          <w:rPr>
            <w:rFonts w:ascii="Times New Roman" w:hAnsi="Times New Roman" w:cs="Times New Roman"/>
            <w:color w:val="0000FF"/>
            <w:sz w:val="24"/>
            <w:szCs w:val="24"/>
          </w:rPr>
          <w:t>подпункте "а"</w:t>
        </w:r>
      </w:hyperlink>
      <w:r w:rsidRPr="00D870DB">
        <w:rPr>
          <w:rFonts w:ascii="Times New Roman" w:hAnsi="Times New Roman" w:cs="Times New Roman"/>
          <w:sz w:val="24"/>
          <w:szCs w:val="24"/>
        </w:rPr>
        <w:t xml:space="preserve"> настоящего пункта;</w:t>
      </w:r>
    </w:p>
    <w:p w:rsidR="00D870DB" w:rsidRPr="00D870DB" w:rsidRDefault="00D870DB">
      <w:pPr>
        <w:pStyle w:val="ConsPlusNormal"/>
        <w:ind w:firstLine="540"/>
        <w:jc w:val="both"/>
        <w:rPr>
          <w:rFonts w:ascii="Times New Roman" w:hAnsi="Times New Roman" w:cs="Times New Roman"/>
          <w:sz w:val="24"/>
          <w:szCs w:val="24"/>
        </w:rPr>
      </w:pPr>
      <w:bookmarkStart w:id="39" w:name="P128"/>
      <w:bookmarkEnd w:id="39"/>
      <w:r w:rsidRPr="00D870DB">
        <w:rPr>
          <w:rFonts w:ascii="Times New Roman" w:hAnsi="Times New Roman" w:cs="Times New Roman"/>
          <w:sz w:val="24"/>
          <w:szCs w:val="24"/>
        </w:rPr>
        <w:t>г) обязанность главного распорядителя средств федерального бюджета как получателя средств федерального бюджета, предоставляющего субсидию, и уполномоченных органов государственного финансового контроля проводить проверки соблюдения государственной корпорацией или государственной компанией условий, целей и порядка предоставления субсидии;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д) ответственность государственной корпорации или государственной компании за нарушение условий, определенных договором (соглашением), а также порядок возврата государственной корпорацией или государственной компанией полученных средств в случае установления по итогам проверок, проведенных главным распорядителем средств федерального бюджета как получателем средств федерального бюджета, предоставляющим субсидию, и уполномоченными органами государственного финансового контроля, факта нарушения условий, целей и порядка предоставления субсидии;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е) в случае предоставления субсидии государственной корпорации или государственной компании в целях предоставления взносов в уставные (складочные) капиталы юридических лиц, акции (доли) которых принадлежат государственной корпорации или государственной компании, вкладов в имущество указанных юридических лиц, не увеличивающих их уставные (складочные) капиталы, в том числе для последующего предоставления взносов (вкладов) в уставные (складочные) капиталы дочерних обществ указанных юридических лиц, вкладов в имущество таких дочерних обществ, не увеличивающих их уставные (складочные) капиталы (далее - взносы (вклады) в имущество):</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наименования таких юридических лиц (дочерних обществ);</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целевое назначение предоставляемых взносов (вкладов) в имущество таких юридических лиц (дочерних обществ), соответствующее целевому назначению субсидии, и их объем;</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условия предоставления взносов (вкладов) в имущество таких юридических лиц (дочерних обществ), соответствующие условиям предоставления субсидии, в том числе условие о достижении ими показателей эффективности, указанных в </w:t>
      </w:r>
      <w:hyperlink w:anchor="P125" w:history="1">
        <w:r w:rsidRPr="00D870DB">
          <w:rPr>
            <w:rFonts w:ascii="Times New Roman" w:hAnsi="Times New Roman" w:cs="Times New Roman"/>
            <w:color w:val="0000FF"/>
            <w:sz w:val="24"/>
            <w:szCs w:val="24"/>
          </w:rPr>
          <w:t>подпункте "а"</w:t>
        </w:r>
      </w:hyperlink>
      <w:r w:rsidRPr="00D870DB">
        <w:rPr>
          <w:rFonts w:ascii="Times New Roman" w:hAnsi="Times New Roman" w:cs="Times New Roman"/>
          <w:sz w:val="24"/>
          <w:szCs w:val="24"/>
        </w:rPr>
        <w:t xml:space="preserve"> настоящего пункта;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сроки перечисления взносов (вкладов) в имущество таких юридических лиц (дочерних обществ), которые не могут превышать 30 календарных дней со дня перечисления субсидии государственной корпорации или государственной компании (взносов (вкладов) в имущество соответствующих юридических лиц, акции (доли) которых принадлежат государственной корпорации или государственной компании), за исключением случая, если нормативным правовым актом, регулирующим порядок предоставления субсидий, не определены иные сроки или порядок определения указанных сроков;</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положение о представлении в составе отчетности, указанной в </w:t>
      </w:r>
      <w:hyperlink w:anchor="P127" w:history="1">
        <w:r w:rsidRPr="00D870DB">
          <w:rPr>
            <w:rFonts w:ascii="Times New Roman" w:hAnsi="Times New Roman" w:cs="Times New Roman"/>
            <w:color w:val="0000FF"/>
            <w:sz w:val="24"/>
            <w:szCs w:val="24"/>
          </w:rPr>
          <w:t>подпункте "в"</w:t>
        </w:r>
      </w:hyperlink>
      <w:r w:rsidRPr="00D870DB">
        <w:rPr>
          <w:rFonts w:ascii="Times New Roman" w:hAnsi="Times New Roman" w:cs="Times New Roman"/>
          <w:sz w:val="24"/>
          <w:szCs w:val="24"/>
        </w:rPr>
        <w:t xml:space="preserve"> настоящего пункта, информации об использовании такими юридическими лицами (дочерними обществами) полученных средств;</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положения о предоставлении взносов (вкладов) в имущество таких юридических лиц (дочерних обществ) на условиях, предусматривающих право главного распорядителя средств федерального бюджета как получателя средств федерального бюджета, предоставляющего субсидию, и уполномоченных органов государственного финансового </w:t>
      </w:r>
      <w:r w:rsidRPr="00D870DB">
        <w:rPr>
          <w:rFonts w:ascii="Times New Roman" w:hAnsi="Times New Roman" w:cs="Times New Roman"/>
          <w:sz w:val="24"/>
          <w:szCs w:val="24"/>
        </w:rPr>
        <w:lastRenderedPageBreak/>
        <w:t xml:space="preserve">контроля на проведение в отношении их проверок, предусмотренных </w:t>
      </w:r>
      <w:hyperlink w:anchor="P128" w:history="1">
        <w:r w:rsidRPr="00D870DB">
          <w:rPr>
            <w:rFonts w:ascii="Times New Roman" w:hAnsi="Times New Roman" w:cs="Times New Roman"/>
            <w:color w:val="0000FF"/>
            <w:sz w:val="24"/>
            <w:szCs w:val="24"/>
          </w:rPr>
          <w:t>подпунктом "г"</w:t>
        </w:r>
      </w:hyperlink>
      <w:r w:rsidRPr="00D870DB">
        <w:rPr>
          <w:rFonts w:ascii="Times New Roman" w:hAnsi="Times New Roman" w:cs="Times New Roman"/>
          <w:sz w:val="24"/>
          <w:szCs w:val="24"/>
        </w:rPr>
        <w:t xml:space="preserve"> настоящего пункта;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обязательство государственной корпорации или государственной компании по предоставлению взносов (вкладов) в имущество таких юридических лиц на основании договоров, заключаемых с каждым из указанных юридических лиц, в которых в случае последующего предоставления этими юридическими лицами взносов (вкладов) в имущество их дочерних обществ должно быть предусмотрено обязательство по их предоставлению на основании договоров, заключаемых юридическим лицом с каждым из указанных дочерних обществ.</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36. Положения, установленные </w:t>
      </w:r>
      <w:hyperlink w:anchor="P124" w:history="1">
        <w:r w:rsidRPr="00D870DB">
          <w:rPr>
            <w:rFonts w:ascii="Times New Roman" w:hAnsi="Times New Roman" w:cs="Times New Roman"/>
            <w:color w:val="0000FF"/>
            <w:sz w:val="24"/>
            <w:szCs w:val="24"/>
          </w:rPr>
          <w:t>пунктом 35</w:t>
        </w:r>
      </w:hyperlink>
      <w:r w:rsidRPr="00D870DB">
        <w:rPr>
          <w:rFonts w:ascii="Times New Roman" w:hAnsi="Times New Roman" w:cs="Times New Roman"/>
          <w:sz w:val="24"/>
          <w:szCs w:val="24"/>
        </w:rPr>
        <w:t xml:space="preserve"> настоящего постановления, подлежащие включению в договоры (соглашения) о предоставлении субсидий, предусматриваются в нормативных правовых актах, регулирующих порядок предоставления субсидий Государственной корпорации по атомной энергии "</w:t>
      </w:r>
      <w:proofErr w:type="spellStart"/>
      <w:r w:rsidRPr="00D870DB">
        <w:rPr>
          <w:rFonts w:ascii="Times New Roman" w:hAnsi="Times New Roman" w:cs="Times New Roman"/>
          <w:sz w:val="24"/>
          <w:szCs w:val="24"/>
        </w:rPr>
        <w:t>Росатом</w:t>
      </w:r>
      <w:proofErr w:type="spellEnd"/>
      <w:r w:rsidRPr="00D870DB">
        <w:rPr>
          <w:rFonts w:ascii="Times New Roman" w:hAnsi="Times New Roman" w:cs="Times New Roman"/>
          <w:sz w:val="24"/>
          <w:szCs w:val="24"/>
        </w:rPr>
        <w:t>" и Государственной корпорации по космической деятельности "</w:t>
      </w:r>
      <w:proofErr w:type="spellStart"/>
      <w:r w:rsidRPr="00D870DB">
        <w:rPr>
          <w:rFonts w:ascii="Times New Roman" w:hAnsi="Times New Roman" w:cs="Times New Roman"/>
          <w:sz w:val="24"/>
          <w:szCs w:val="24"/>
        </w:rPr>
        <w:t>Роскосмос</w:t>
      </w:r>
      <w:proofErr w:type="spellEnd"/>
      <w:r w:rsidRPr="00D870DB">
        <w:rPr>
          <w:rFonts w:ascii="Times New Roman" w:hAnsi="Times New Roman" w:cs="Times New Roman"/>
          <w:sz w:val="24"/>
          <w:szCs w:val="24"/>
        </w:rPr>
        <w:t>".</w:t>
      </w:r>
    </w:p>
    <w:p w:rsidR="00D870DB" w:rsidRPr="00D870DB" w:rsidRDefault="00D870DB">
      <w:pPr>
        <w:pStyle w:val="ConsPlusNormal"/>
        <w:ind w:firstLine="540"/>
        <w:jc w:val="both"/>
        <w:rPr>
          <w:rFonts w:ascii="Times New Roman" w:hAnsi="Times New Roman" w:cs="Times New Roman"/>
          <w:sz w:val="24"/>
          <w:szCs w:val="24"/>
        </w:rPr>
      </w:pPr>
      <w:bookmarkStart w:id="40" w:name="P139"/>
      <w:bookmarkEnd w:id="40"/>
      <w:r w:rsidRPr="00D870DB">
        <w:rPr>
          <w:rFonts w:ascii="Times New Roman" w:hAnsi="Times New Roman" w:cs="Times New Roman"/>
          <w:sz w:val="24"/>
          <w:szCs w:val="24"/>
        </w:rPr>
        <w:t>37. Операции с субсидиями, предоставляемыми из бюджетов субъектов Российской Федерации (местных бюджетов) на финансовое обеспечение расходов юридических лиц в целях оказания поддержки отраслей промышленности и сельского хозяйства (за исключением субсидий, предоставляемых в рамках реализации государственного оборонного заказа), источником финансового обеспечения которых являются субсидии, предоставляемые из федерального бюджета бюджетам субъектов Российской Федерации, осуществляются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организаций, не являющихся участниками бюджетного процесса, с отражением операций на соответствующих лицевых счетах, открываемых юридическим лицам - получателям указанных субсидий в территориальных органах Федерального казначейства, на основании обращения финансового органа субъекта Российской Федерации (муниципального образования).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Оплата денежных обязательств по расходам юридических лиц - сельскохозяйственных товаропроизводителей и товаропроизводителей, источником финансового обеспечения которых являются субсидии, указанные в </w:t>
      </w:r>
      <w:hyperlink w:anchor="P139" w:history="1">
        <w:r w:rsidRPr="00D870DB">
          <w:rPr>
            <w:rFonts w:ascii="Times New Roman" w:hAnsi="Times New Roman" w:cs="Times New Roman"/>
            <w:color w:val="0000FF"/>
            <w:sz w:val="24"/>
            <w:szCs w:val="24"/>
          </w:rPr>
          <w:t>абзаце первом</w:t>
        </w:r>
      </w:hyperlink>
      <w:r w:rsidRPr="00D870DB">
        <w:rPr>
          <w:rFonts w:ascii="Times New Roman" w:hAnsi="Times New Roman" w:cs="Times New Roman"/>
          <w:sz w:val="24"/>
          <w:szCs w:val="24"/>
        </w:rPr>
        <w:t xml:space="preserve"> настоящего пункта, осуществляется после проведения территориальными органами Федерального казначейства санкционирования операций в порядке, установленном Министерством финансов Российской Федерации при казначейском сопровождении договоров (соглашений) о предоставлении субсидий из федерального бюджета юридическим лицам.</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38. Бюджетные ассигнования на осуществление бюджетных инвестиций и предоставление субсидий на осуществление капитальных вложений в объекты государственной собственности Российской Федерации, на предоставление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в объекты капитального строительства и (или) на приобретение объектов недвижимого имущества и на предоставление субсидий бюджетам субъектов Российской Федерации на </w:t>
      </w:r>
      <w:proofErr w:type="spellStart"/>
      <w:r w:rsidRPr="00D870DB">
        <w:rPr>
          <w:rFonts w:ascii="Times New Roman" w:hAnsi="Times New Roman" w:cs="Times New Roman"/>
          <w:sz w:val="24"/>
          <w:szCs w:val="24"/>
        </w:rPr>
        <w:t>софинансирование</w:t>
      </w:r>
      <w:proofErr w:type="spellEnd"/>
      <w:r w:rsidRPr="00D870DB">
        <w:rPr>
          <w:rFonts w:ascii="Times New Roman" w:hAnsi="Times New Roman" w:cs="Times New Roman"/>
          <w:sz w:val="24"/>
          <w:szCs w:val="24"/>
        </w:rPr>
        <w:t xml:space="preserve"> капитальных вложений в объекты государственной собственности субъектов Российской Федерации (муниципальной собственности), предусмотренные федеральной адресной инвестиционной программой на 2017 год и на плановый период 2018 и 2019 годов, по которым Министерством экономического развития Российской Федерации установлены ограничения в соответствии с </w:t>
      </w:r>
      <w:hyperlink r:id="rId53" w:history="1">
        <w:r w:rsidRPr="00D870DB">
          <w:rPr>
            <w:rFonts w:ascii="Times New Roman" w:hAnsi="Times New Roman" w:cs="Times New Roman"/>
            <w:color w:val="0000FF"/>
            <w:sz w:val="24"/>
            <w:szCs w:val="24"/>
          </w:rPr>
          <w:t>Правилами</w:t>
        </w:r>
      </w:hyperlink>
      <w:r w:rsidRPr="00D870DB">
        <w:rPr>
          <w:rFonts w:ascii="Times New Roman" w:hAnsi="Times New Roman" w:cs="Times New Roman"/>
          <w:sz w:val="24"/>
          <w:szCs w:val="24"/>
        </w:rPr>
        <w:t xml:space="preserve"> формирования и реализации федеральной адресной инвестиционной программы, утвержденными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 (далее - ограничения), подлежат перераспределению в соответствии с бюджетным законодательством Российской Федерации на иные направления расходов федерального </w:t>
      </w:r>
      <w:r w:rsidRPr="00D870DB">
        <w:rPr>
          <w:rFonts w:ascii="Times New Roman" w:hAnsi="Times New Roman" w:cs="Times New Roman"/>
          <w:sz w:val="24"/>
          <w:szCs w:val="24"/>
        </w:rPr>
        <w:lastRenderedPageBreak/>
        <w:t>бюджета, в том числе для финансового обеспечения других объектов капитального строительства и (или) приобретения других объектов недвижимого имущества, в случае отсутствия:</w:t>
      </w:r>
    </w:p>
    <w:p w:rsidR="00D870DB" w:rsidRPr="00D870DB" w:rsidRDefault="00D870DB">
      <w:pPr>
        <w:pStyle w:val="ConsPlusNormal"/>
        <w:ind w:firstLine="540"/>
        <w:jc w:val="both"/>
        <w:rPr>
          <w:rFonts w:ascii="Times New Roman" w:hAnsi="Times New Roman" w:cs="Times New Roman"/>
          <w:sz w:val="24"/>
          <w:szCs w:val="24"/>
        </w:rPr>
      </w:pPr>
      <w:bookmarkStart w:id="41" w:name="P142"/>
      <w:bookmarkEnd w:id="41"/>
      <w:r w:rsidRPr="00D870DB">
        <w:rPr>
          <w:rFonts w:ascii="Times New Roman" w:hAnsi="Times New Roman" w:cs="Times New Roman"/>
          <w:sz w:val="24"/>
          <w:szCs w:val="24"/>
        </w:rPr>
        <w:t xml:space="preserve">до 31 марта 2017 г. утвержденной в установленном порядке проектной документации на объекты капитального строительства, за исключением случая, предусмотренного </w:t>
      </w:r>
      <w:hyperlink w:anchor="P143" w:history="1">
        <w:r w:rsidRPr="00D870DB">
          <w:rPr>
            <w:rFonts w:ascii="Times New Roman" w:hAnsi="Times New Roman" w:cs="Times New Roman"/>
            <w:color w:val="0000FF"/>
            <w:sz w:val="24"/>
            <w:szCs w:val="24"/>
          </w:rPr>
          <w:t>абзацем третьим</w:t>
        </w:r>
      </w:hyperlink>
      <w:r w:rsidRPr="00D870DB">
        <w:rPr>
          <w:rFonts w:ascii="Times New Roman" w:hAnsi="Times New Roman" w:cs="Times New Roman"/>
          <w:sz w:val="24"/>
          <w:szCs w:val="24"/>
        </w:rPr>
        <w:t xml:space="preserve"> настоящего пункта;</w:t>
      </w:r>
    </w:p>
    <w:p w:rsidR="00D870DB" w:rsidRPr="00D870DB" w:rsidRDefault="00D870DB">
      <w:pPr>
        <w:pStyle w:val="ConsPlusNormal"/>
        <w:ind w:firstLine="540"/>
        <w:jc w:val="both"/>
        <w:rPr>
          <w:rFonts w:ascii="Times New Roman" w:hAnsi="Times New Roman" w:cs="Times New Roman"/>
          <w:sz w:val="24"/>
          <w:szCs w:val="24"/>
        </w:rPr>
      </w:pPr>
      <w:bookmarkStart w:id="42" w:name="P143"/>
      <w:bookmarkEnd w:id="42"/>
      <w:r w:rsidRPr="00D870DB">
        <w:rPr>
          <w:rFonts w:ascii="Times New Roman" w:hAnsi="Times New Roman" w:cs="Times New Roman"/>
          <w:sz w:val="24"/>
          <w:szCs w:val="24"/>
        </w:rPr>
        <w:t xml:space="preserve">до 1 июня 2017 г. детализации мероприятий (укрупненных инвестиционных проектов), а также утвержденной в установленном порядке проектной документации на объекты капитального строительства в случае, если бюджетные ассигнования и лимиты бюджетных обязательств на оплату заключенных государственных контрактов на выполнение проектных и изыскательских работ для строительства, реконструкции, в том числе с элементами реставрации, технического перевооружения указанных объектов капитального строительства увеличены в соответствии с </w:t>
      </w:r>
      <w:hyperlink w:anchor="P32" w:history="1">
        <w:r w:rsidRPr="00D870DB">
          <w:rPr>
            <w:rFonts w:ascii="Times New Roman" w:hAnsi="Times New Roman" w:cs="Times New Roman"/>
            <w:color w:val="0000FF"/>
            <w:sz w:val="24"/>
            <w:szCs w:val="24"/>
          </w:rPr>
          <w:t>пунктом 8</w:t>
        </w:r>
      </w:hyperlink>
      <w:r w:rsidRPr="00D870DB">
        <w:rPr>
          <w:rFonts w:ascii="Times New Roman" w:hAnsi="Times New Roman" w:cs="Times New Roman"/>
          <w:sz w:val="24"/>
          <w:szCs w:val="24"/>
        </w:rPr>
        <w:t xml:space="preserve"> настоящего постановления.</w:t>
      </w:r>
    </w:p>
    <w:p w:rsidR="00D870DB" w:rsidRPr="00D870DB" w:rsidRDefault="00D870DB">
      <w:pPr>
        <w:pStyle w:val="ConsPlusNormal"/>
        <w:ind w:firstLine="540"/>
        <w:jc w:val="both"/>
        <w:rPr>
          <w:rFonts w:ascii="Times New Roman" w:hAnsi="Times New Roman" w:cs="Times New Roman"/>
          <w:sz w:val="24"/>
          <w:szCs w:val="24"/>
        </w:rPr>
      </w:pPr>
      <w:bookmarkStart w:id="43" w:name="P144"/>
      <w:bookmarkEnd w:id="43"/>
      <w:r w:rsidRPr="00D870DB">
        <w:rPr>
          <w:rFonts w:ascii="Times New Roman" w:hAnsi="Times New Roman" w:cs="Times New Roman"/>
          <w:sz w:val="24"/>
          <w:szCs w:val="24"/>
        </w:rPr>
        <w:t xml:space="preserve">Предложения о внесении изменений в федеральную адресную инвестиционную программу в части снятия ограничений и документы, подтверждающие наличие на 31 марта 2017 г. (на 1 июня 2017 г. в случае, предусмотренном </w:t>
      </w:r>
      <w:hyperlink w:anchor="P143" w:history="1">
        <w:r w:rsidRPr="00D870DB">
          <w:rPr>
            <w:rFonts w:ascii="Times New Roman" w:hAnsi="Times New Roman" w:cs="Times New Roman"/>
            <w:color w:val="0000FF"/>
            <w:sz w:val="24"/>
            <w:szCs w:val="24"/>
          </w:rPr>
          <w:t>абзацем третьим</w:t>
        </w:r>
      </w:hyperlink>
      <w:r w:rsidRPr="00D870DB">
        <w:rPr>
          <w:rFonts w:ascii="Times New Roman" w:hAnsi="Times New Roman" w:cs="Times New Roman"/>
          <w:sz w:val="24"/>
          <w:szCs w:val="24"/>
        </w:rPr>
        <w:t xml:space="preserve"> настоящего пункта) утвержденной в установленном порядке проектной документации на объекты капитального строительства, представляются главными распорядителями средств федерального бюджета в Министерство экономического развития Российской Федерации в соответствии с </w:t>
      </w:r>
      <w:hyperlink r:id="rId54" w:history="1">
        <w:r w:rsidRPr="00D870DB">
          <w:rPr>
            <w:rFonts w:ascii="Times New Roman" w:hAnsi="Times New Roman" w:cs="Times New Roman"/>
            <w:color w:val="0000FF"/>
            <w:sz w:val="24"/>
            <w:szCs w:val="24"/>
          </w:rPr>
          <w:t>Правилами</w:t>
        </w:r>
      </w:hyperlink>
      <w:r w:rsidRPr="00D870DB">
        <w:rPr>
          <w:rFonts w:ascii="Times New Roman" w:hAnsi="Times New Roman" w:cs="Times New Roman"/>
          <w:sz w:val="24"/>
          <w:szCs w:val="24"/>
        </w:rPr>
        <w:t xml:space="preserve"> формирования и реализации федеральной адресной инвестиционной программы, утвержденными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 не позднее 10 апреля 2017 г. (не позднее 9 июня 2017 г.).</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В случае если главными распорядителями средств федерального бюджета в сроки, установленные </w:t>
      </w:r>
      <w:hyperlink w:anchor="P144" w:history="1">
        <w:r w:rsidRPr="00D870DB">
          <w:rPr>
            <w:rFonts w:ascii="Times New Roman" w:hAnsi="Times New Roman" w:cs="Times New Roman"/>
            <w:color w:val="0000FF"/>
            <w:sz w:val="24"/>
            <w:szCs w:val="24"/>
          </w:rPr>
          <w:t>абзацем четвертым</w:t>
        </w:r>
      </w:hyperlink>
      <w:r w:rsidRPr="00D870DB">
        <w:rPr>
          <w:rFonts w:ascii="Times New Roman" w:hAnsi="Times New Roman" w:cs="Times New Roman"/>
          <w:sz w:val="24"/>
          <w:szCs w:val="24"/>
        </w:rPr>
        <w:t xml:space="preserve"> настоящего пункта, не представлены в Министерство экономического развития Российской Федерации предложения о внесении изменений в федеральную адресную инвестиционную программу в части снятия ограничений и документы, подтверждающие наличие на 31 марта 2017 г. (на 1 июня 2017 г. в случае, предусмотренном </w:t>
      </w:r>
      <w:hyperlink w:anchor="P143" w:history="1">
        <w:r w:rsidRPr="00D870DB">
          <w:rPr>
            <w:rFonts w:ascii="Times New Roman" w:hAnsi="Times New Roman" w:cs="Times New Roman"/>
            <w:color w:val="0000FF"/>
            <w:sz w:val="24"/>
            <w:szCs w:val="24"/>
          </w:rPr>
          <w:t>абзацем третьим</w:t>
        </w:r>
      </w:hyperlink>
      <w:r w:rsidRPr="00D870DB">
        <w:rPr>
          <w:rFonts w:ascii="Times New Roman" w:hAnsi="Times New Roman" w:cs="Times New Roman"/>
          <w:sz w:val="24"/>
          <w:szCs w:val="24"/>
        </w:rPr>
        <w:t xml:space="preserve"> настоящего пункта) утвержденной в установленном порядке проектной документации на объекты капитального строительства, либо до 1 июня 2017 г. предложения по детализации мероприятий (укрупненных инвестиционных проектов), снятие Министерством экономического развития Российской Федерации ограничений по таким объектам капитального строительства, мероприятиям (укрупненным инвестиционным проектам) не осуществляется.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Министерство экономического развития Российской Федерации не позднее 20-го рабочего дня после наступления сроков, указанных в </w:t>
      </w:r>
      <w:hyperlink w:anchor="P142" w:history="1">
        <w:r w:rsidRPr="00D870DB">
          <w:rPr>
            <w:rFonts w:ascii="Times New Roman" w:hAnsi="Times New Roman" w:cs="Times New Roman"/>
            <w:color w:val="0000FF"/>
            <w:sz w:val="24"/>
            <w:szCs w:val="24"/>
          </w:rPr>
          <w:t>абзацах втором</w:t>
        </w:r>
      </w:hyperlink>
      <w:r w:rsidRPr="00D870DB">
        <w:rPr>
          <w:rFonts w:ascii="Times New Roman" w:hAnsi="Times New Roman" w:cs="Times New Roman"/>
          <w:sz w:val="24"/>
          <w:szCs w:val="24"/>
        </w:rPr>
        <w:t xml:space="preserve"> и </w:t>
      </w:r>
      <w:hyperlink w:anchor="P143" w:history="1">
        <w:r w:rsidRPr="00D870DB">
          <w:rPr>
            <w:rFonts w:ascii="Times New Roman" w:hAnsi="Times New Roman" w:cs="Times New Roman"/>
            <w:color w:val="0000FF"/>
            <w:sz w:val="24"/>
            <w:szCs w:val="24"/>
          </w:rPr>
          <w:t>третьем</w:t>
        </w:r>
      </w:hyperlink>
      <w:r w:rsidRPr="00D870DB">
        <w:rPr>
          <w:rFonts w:ascii="Times New Roman" w:hAnsi="Times New Roman" w:cs="Times New Roman"/>
          <w:sz w:val="24"/>
          <w:szCs w:val="24"/>
        </w:rPr>
        <w:t xml:space="preserve"> настоящего пункта, направляет в Министерство финансов Российской Федерации информацию об объемах бюджетных ассигнований, подлежащих перераспределению на иные направления расходов федерального бюджета в случаях, установленных настоящим пунктом.</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Положения настоящего пункта не распространяются на бюджетные ассигнования Федерального дорожного фонда, на реализацию мероприятий федеральной целевой </w:t>
      </w:r>
      <w:hyperlink r:id="rId55" w:history="1">
        <w:r w:rsidRPr="00D870DB">
          <w:rPr>
            <w:rFonts w:ascii="Times New Roman" w:hAnsi="Times New Roman" w:cs="Times New Roman"/>
            <w:color w:val="0000FF"/>
            <w:sz w:val="24"/>
            <w:szCs w:val="24"/>
          </w:rPr>
          <w:t>программы</w:t>
        </w:r>
      </w:hyperlink>
      <w:r w:rsidRPr="00D870DB">
        <w:rPr>
          <w:rFonts w:ascii="Times New Roman" w:hAnsi="Times New Roman" w:cs="Times New Roman"/>
          <w:sz w:val="24"/>
          <w:szCs w:val="24"/>
        </w:rPr>
        <w:t xml:space="preserve"> "Социально-экономическое развитие Республики Крым и г. Севастополя до 2020 года", утвержденной постановлением Правительства Российской Федерации от 11 августа 2014 г. N 790 "Об утверждении федеральной целевой программы "Социально-экономическое развитие Республики Крым и г. Севастополя до 2020 года", и мероприятий по подготовке и проведению чемпионата мира по футболу в 2018 году в Российской Федерации и XXIX Всемирной зимней универсиады 2019 года в г. Красноярске, а также на объекты капитального строительства, мероприятия (укрупненные инвестиционные проекты) в случаях, предусмотренных актами Правительства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bookmarkStart w:id="44" w:name="P148"/>
      <w:bookmarkEnd w:id="44"/>
      <w:r w:rsidRPr="00D870DB">
        <w:rPr>
          <w:rFonts w:ascii="Times New Roman" w:hAnsi="Times New Roman" w:cs="Times New Roman"/>
          <w:sz w:val="24"/>
          <w:szCs w:val="24"/>
        </w:rPr>
        <w:t xml:space="preserve">39. Порядок определения объема и условия предоставления субсидий из федерального </w:t>
      </w:r>
      <w:r w:rsidRPr="00D870DB">
        <w:rPr>
          <w:rFonts w:ascii="Times New Roman" w:hAnsi="Times New Roman" w:cs="Times New Roman"/>
          <w:sz w:val="24"/>
          <w:szCs w:val="24"/>
        </w:rPr>
        <w:lastRenderedPageBreak/>
        <w:t xml:space="preserve">бюджета в соответствии с </w:t>
      </w:r>
      <w:hyperlink r:id="rId56" w:history="1">
        <w:r w:rsidRPr="00D870DB">
          <w:rPr>
            <w:rFonts w:ascii="Times New Roman" w:hAnsi="Times New Roman" w:cs="Times New Roman"/>
            <w:color w:val="0000FF"/>
            <w:sz w:val="24"/>
            <w:szCs w:val="24"/>
          </w:rPr>
          <w:t>абзацем вторым пункта 1 статьи 78.1</w:t>
        </w:r>
      </w:hyperlink>
      <w:r w:rsidRPr="00D870DB">
        <w:rPr>
          <w:rFonts w:ascii="Times New Roman" w:hAnsi="Times New Roman" w:cs="Times New Roman"/>
          <w:sz w:val="24"/>
          <w:szCs w:val="24"/>
        </w:rPr>
        <w:t xml:space="preserve"> Бюджетного кодекса Российской Федерации федеральным бюджетным и автономным учреждениям устанавливаются по согласованию с Министерством финансов Российской Федерации органами, осуществляющими функции и полномочия учредителя, в соответствии с договором (соглашением) о предоставлении субсидии, заключенным между органом, осуществляющим функции и полномочия учредителя, и учреждением в соответствии с типовой формой, утвержденной Министерством финансов Российской Федерации, если иное не установлено Правительством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В случае если федеральное бюджетное или автономное учреждение осуществляет функции и полномочия главного распорядителя средств федерального бюджета и получателя средств федерального бюджета, объем и периодичность перечисления субсидии из федерального бюджета в течение финансового года, порядок взаимодействия структурных подразделений указанного учреждения при предоставлении субсидий, указанных в </w:t>
      </w:r>
      <w:hyperlink w:anchor="P148" w:history="1">
        <w:r w:rsidRPr="00D870DB">
          <w:rPr>
            <w:rFonts w:ascii="Times New Roman" w:hAnsi="Times New Roman" w:cs="Times New Roman"/>
            <w:color w:val="0000FF"/>
            <w:sz w:val="24"/>
            <w:szCs w:val="24"/>
          </w:rPr>
          <w:t>абзаце первом</w:t>
        </w:r>
      </w:hyperlink>
      <w:r w:rsidRPr="00D870DB">
        <w:rPr>
          <w:rFonts w:ascii="Times New Roman" w:hAnsi="Times New Roman" w:cs="Times New Roman"/>
          <w:sz w:val="24"/>
          <w:szCs w:val="24"/>
        </w:rPr>
        <w:t xml:space="preserve"> настоящего пункта, устанавливаются в правовом акте этого учреждения без заключения договора (соглашения) о предоставлении субсидии.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40. Федеральные бюджетные и автономные учреждения не позднее 1 апреля 2017 г. обеспечивают возврат в федеральный бюджет средств в объеме остатков субсидий, предоставленных им в 2016 году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D870DB">
        <w:rPr>
          <w:rFonts w:ascii="Times New Roman" w:hAnsi="Times New Roman" w:cs="Times New Roman"/>
          <w:sz w:val="24"/>
          <w:szCs w:val="24"/>
        </w:rPr>
        <w:t>недостижением</w:t>
      </w:r>
      <w:proofErr w:type="spellEnd"/>
      <w:r w:rsidRPr="00D870DB">
        <w:rPr>
          <w:rFonts w:ascii="Times New Roman" w:hAnsi="Times New Roman" w:cs="Times New Roman"/>
          <w:sz w:val="24"/>
          <w:szCs w:val="24"/>
        </w:rPr>
        <w:t xml:space="preserve"> установленных государственным заданием показателей, характеризующих объем государственных услуг (работ), на основании отчета о выполнении государственного задания, представленного органам, осуществляющим функции и полномочия учредителей в отношении федеральных бюджетных или автономных учреждений, по форме, установленной Правительством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41. Информация о размерах и сроках перечисления межбюджетных трансфертов, субсидий юридическим лицам, индивидуальным предпринимателям, физическим лицам - производителям товаров, работ, услуг, а также субсидий федеральным бюджетным и автономным учреждениям учитывается соответствующим главным распорядителем средств федерального бюджета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D870DB" w:rsidRPr="00D870DB" w:rsidRDefault="00D870DB">
      <w:pPr>
        <w:pStyle w:val="ConsPlusNormal"/>
        <w:ind w:firstLine="540"/>
        <w:jc w:val="both"/>
        <w:rPr>
          <w:rFonts w:ascii="Times New Roman" w:hAnsi="Times New Roman" w:cs="Times New Roman"/>
          <w:sz w:val="24"/>
          <w:szCs w:val="24"/>
        </w:rPr>
      </w:pPr>
      <w:bookmarkStart w:id="45" w:name="P152"/>
      <w:bookmarkEnd w:id="45"/>
      <w:r w:rsidRPr="00D870DB">
        <w:rPr>
          <w:rFonts w:ascii="Times New Roman" w:hAnsi="Times New Roman" w:cs="Times New Roman"/>
          <w:sz w:val="24"/>
          <w:szCs w:val="24"/>
        </w:rPr>
        <w:t>42. Получатели средств федерального бюджета при заключении договоров (государственных контрактов) о поставке товаров, выполнении работ и оказании услуг в пределах доведенных им в установленном порядке соответствующих лимитов бюджетных обязательств вправе предусматривать авансовые платежи: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а) с последующей оплатой денежных обязательств, возникающих по договорам (государственным контрактам) о поставке товаров, выполнении работ и оказании услуг, после </w:t>
      </w:r>
      <w:proofErr w:type="gramStart"/>
      <w:r w:rsidRPr="00D870DB">
        <w:rPr>
          <w:rFonts w:ascii="Times New Roman" w:hAnsi="Times New Roman" w:cs="Times New Roman"/>
          <w:sz w:val="24"/>
          <w:szCs w:val="24"/>
        </w:rPr>
        <w:t>подтверждения</w:t>
      </w:r>
      <w:proofErr w:type="gramEnd"/>
      <w:r w:rsidRPr="00D870DB">
        <w:rPr>
          <w:rFonts w:ascii="Times New Roman" w:hAnsi="Times New Roman" w:cs="Times New Roman"/>
          <w:sz w:val="24"/>
          <w:szCs w:val="24"/>
        </w:rPr>
        <w:t xml:space="preserve"> предусмотренных указанными договорами (государственными контрактами) поставки товаров, выполнения работ, оказания услуг в объеме произведенных авансовых платежей:</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в размере, не превышающем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 поставке товаров, выполнении работ и оказании услуг, если иное не установлено настоящим постановлением, а также федеральными законами и иными нормативными правовыми актами Правительства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bookmarkStart w:id="46" w:name="P155"/>
      <w:bookmarkEnd w:id="46"/>
      <w:r w:rsidRPr="00D870DB">
        <w:rPr>
          <w:rFonts w:ascii="Times New Roman" w:hAnsi="Times New Roman" w:cs="Times New Roman"/>
          <w:sz w:val="24"/>
          <w:szCs w:val="24"/>
        </w:rPr>
        <w:t xml:space="preserve">в размере свыше 30 и до 80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на выполнение научно-исследовательских и опытно-конструкторских работ, направленных на </w:t>
      </w:r>
      <w:proofErr w:type="spellStart"/>
      <w:r w:rsidRPr="00D870DB">
        <w:rPr>
          <w:rFonts w:ascii="Times New Roman" w:hAnsi="Times New Roman" w:cs="Times New Roman"/>
          <w:sz w:val="24"/>
          <w:szCs w:val="24"/>
        </w:rPr>
        <w:t>импортозамещение</w:t>
      </w:r>
      <w:proofErr w:type="spellEnd"/>
      <w:r w:rsidRPr="00D870DB">
        <w:rPr>
          <w:rFonts w:ascii="Times New Roman" w:hAnsi="Times New Roman" w:cs="Times New Roman"/>
          <w:sz w:val="24"/>
          <w:szCs w:val="24"/>
        </w:rPr>
        <w:t xml:space="preserve"> технологической продукции, при включении в указанные договоры (государственные контракты) (за исключением договоров </w:t>
      </w:r>
      <w:r w:rsidRPr="00D870DB">
        <w:rPr>
          <w:rFonts w:ascii="Times New Roman" w:hAnsi="Times New Roman" w:cs="Times New Roman"/>
          <w:sz w:val="24"/>
          <w:szCs w:val="24"/>
        </w:rPr>
        <w:lastRenderedPageBreak/>
        <w:t xml:space="preserve">(государственных контрактов),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условия о перечислении авансовых платежей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организаций, не являющихся участниками бюджетного процесса, а также при получении к указанным договорам (государственным контрактам) подтверждения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внешней и внутренней торговли, о соответствии такого договора (государственного контракта) целям </w:t>
      </w:r>
      <w:proofErr w:type="spellStart"/>
      <w:r w:rsidRPr="00D870DB">
        <w:rPr>
          <w:rFonts w:ascii="Times New Roman" w:hAnsi="Times New Roman" w:cs="Times New Roman"/>
          <w:sz w:val="24"/>
          <w:szCs w:val="24"/>
        </w:rPr>
        <w:t>импортозамещения</w:t>
      </w:r>
      <w:proofErr w:type="spellEnd"/>
      <w:r w:rsidRPr="00D870DB">
        <w:rPr>
          <w:rFonts w:ascii="Times New Roman" w:hAnsi="Times New Roman" w:cs="Times New Roman"/>
          <w:sz w:val="24"/>
          <w:szCs w:val="24"/>
        </w:rPr>
        <w:t xml:space="preserve"> технологической продукции до проведения конкурентных способов определения поставщиков (подрядчиков, исполнителей) или осуществления закупки у единственного поставщика;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в размере свыше 30 процентов суммы договора (государственного контракта) (за исключением договоров (государственных контрактов), указанных в </w:t>
      </w:r>
      <w:hyperlink w:anchor="P155" w:history="1">
        <w:r w:rsidRPr="00D870DB">
          <w:rPr>
            <w:rFonts w:ascii="Times New Roman" w:hAnsi="Times New Roman" w:cs="Times New Roman"/>
            <w:color w:val="0000FF"/>
            <w:sz w:val="24"/>
            <w:szCs w:val="24"/>
          </w:rPr>
          <w:t>абзаце третьем</w:t>
        </w:r>
      </w:hyperlink>
      <w:r w:rsidRPr="00D870DB">
        <w:rPr>
          <w:rFonts w:ascii="Times New Roman" w:hAnsi="Times New Roman" w:cs="Times New Roman"/>
          <w:sz w:val="24"/>
          <w:szCs w:val="24"/>
        </w:rPr>
        <w:t xml:space="preserve"> настоящего подпункта), но не более доведенных лимитов бюджетных обязательств по соответствующему коду бюджетной классификации Российской Федерации, при включении в указанные договоры (государственные контракты) условия о перечислении авансовых платежей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организаций, не являющихся участниками бюджетного процесса;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до 100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федерального бюджета, о приобретении авиа- и железнодорожных билетов, билетов для проезда городским и пригородным транспортом и путевок на санаторно-курортное лечение, а также по договорам обязательного страхования гражданской ответственности владельцев транспортных средств, по договорам аренды индивидуального сейфа (банковской ячейки), по договорам 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 по договорам (государственным контрактам) о проведении мероприятий по тушению пожаров;</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б) по договорам (государственным контрактам)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если иное не установлено законодательством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на сумму, не превышающую 600 млн. рублей, - до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на сумму, превышающую 600 млн. рублей, - до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с последующим авансированием выполняемых работ после подтверждения выполнения предусмотренных договором (государственным контрактом) работ в объеме </w:t>
      </w:r>
      <w:r w:rsidRPr="00D870DB">
        <w:rPr>
          <w:rFonts w:ascii="Times New Roman" w:hAnsi="Times New Roman" w:cs="Times New Roman"/>
          <w:sz w:val="24"/>
          <w:szCs w:val="24"/>
        </w:rPr>
        <w:lastRenderedPageBreak/>
        <w:t>произведенного авансового платежа (с ограничением общей суммы авансирования не более 70 процентов суммы договора (государственного контракта).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оказании отдельных услуг, включенных в перечень, утверждаемый распоряжением Правительства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43. Органы, осуществляющие функции и полномочия учредителя в отношении федеральных бюджетных и автономных учреждений, обеспечивают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предельных размеров выплат авансовых платежей, установленных в соответствии с </w:t>
      </w:r>
      <w:hyperlink w:anchor="P152" w:history="1">
        <w:r w:rsidRPr="00D870DB">
          <w:rPr>
            <w:rFonts w:ascii="Times New Roman" w:hAnsi="Times New Roman" w:cs="Times New Roman"/>
            <w:color w:val="0000FF"/>
            <w:sz w:val="24"/>
            <w:szCs w:val="24"/>
          </w:rPr>
          <w:t>пунктом 42</w:t>
        </w:r>
      </w:hyperlink>
      <w:r w:rsidRPr="00D870DB">
        <w:rPr>
          <w:rFonts w:ascii="Times New Roman" w:hAnsi="Times New Roman" w:cs="Times New Roman"/>
          <w:sz w:val="24"/>
          <w:szCs w:val="24"/>
        </w:rPr>
        <w:t xml:space="preserve"> настоящего постановления для получателя средств федерального бюджета.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44. Увеличение в 2017 году бюджетных ассигнований на выплату в размерах, определенных законодательством Российской Федерации, компенсации, предусмотренной федеральному государственному гражданскому служащему при увольнении с гражданской службы в связи с сокращением должностей федеральной государственной гражданской службы при упразднении и преобразовании федеральных государственных органов, и внесение соответствующих изменений в сводную бюджетную роспись осуществляются Министерством финансов Российской Федерации на основании предложений, представленных главными распорядителями средств федерального бюджета (с расчетами, подтверждающими необходимость указанного увеличения бюджетных ассигнований).</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45. В 2017 году не допускаются: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а) увеличение утвержденных в установленном порядке лимитов бюджетных обязательств по оплате труда за счет уменьшения лимитов бюджетных обязательств, предусмотренных на иные цели, если иное не установлено федеральными законами;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б) увеличение утвержденных в установленном порядке лимитов бюджетных обязательств на уплату начислений на выплаты по оплате труда за счет уменьшения лимитов бюджетных обязательств, предусмотренных на иные цели (за исключением лимитов бюджетных обязательств по оплате труда), если иное не установлено федеральными законами;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в) уменьшение утвержденных в установленном порядке лимитов бюджетных обязательств на уплату начислений на выплаты по оплате труда в целях увеличения лимитов бюджетных обязательств, предусмотренных на иные цели, за исключением лимитов бюджетных обязательств на исполнение судебных актов, предусматривающих обращение взыскания на средства федерального бюджета;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г) использование в текущем финансовом году в целях премирования (материального стимулирования) работников федеральных государственных органов экономии по фонду оплаты труда, возникшей в связи с наличием вакантных должностей, превышающих 10 процентов утвержденной в установленном порядке предельной численности федеральных государственных гражданских служащих и работников, замещающих должности, не отнесенные к должностям федеральной государственной гражданской службы.</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46. Выделение в 2017 году бюджетных ассигнований на уплату налога на имущество организаций и земельного налога в соответствии с </w:t>
      </w:r>
      <w:hyperlink r:id="rId57" w:history="1">
        <w:r w:rsidRPr="00D870DB">
          <w:rPr>
            <w:rFonts w:ascii="Times New Roman" w:hAnsi="Times New Roman" w:cs="Times New Roman"/>
            <w:color w:val="0000FF"/>
            <w:sz w:val="24"/>
            <w:szCs w:val="24"/>
          </w:rPr>
          <w:t>пунктом 3 части 1 статьи 21</w:t>
        </w:r>
      </w:hyperlink>
      <w:r w:rsidRPr="00D870DB">
        <w:rPr>
          <w:rFonts w:ascii="Times New Roman" w:hAnsi="Times New Roman" w:cs="Times New Roman"/>
          <w:sz w:val="24"/>
          <w:szCs w:val="24"/>
        </w:rPr>
        <w:t xml:space="preserve"> Федерального закона осуществляется путем внесения соответствующих изменений в сводную бюджетную роспись на основании предложений, представленных в Министерство финансов Российской Федерации главными распорядителями средств федерального бюджета до 15 апреля 2017 г.</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Предложения об увеличении бюджетных ассигнований на уплату налога на имущество организаций и земельного налога представляются с учетом следующих положений:</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предложения об увеличении бюджетных ассигнований на уплату земельного налога в </w:t>
      </w:r>
      <w:r w:rsidRPr="00D870DB">
        <w:rPr>
          <w:rFonts w:ascii="Times New Roman" w:hAnsi="Times New Roman" w:cs="Times New Roman"/>
          <w:sz w:val="24"/>
          <w:szCs w:val="24"/>
        </w:rPr>
        <w:lastRenderedPageBreak/>
        <w:t>связи с признанием объектом налогообложения земельных участков,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 по земельным участкам, не включенным в сводные реестры для расчета земельного налога федеральных государственных учреждений в 2013 - 2016 годах, должны быть согласованы с Федеральной службой государственной регистрации, кадастра и картографии в части отнесения указанных земельных участков к этой категории земель;</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предложения об увеличении бюджетных ассигнований на уплату налога на имущество организаций и земельного налога в связи с увеличением кадастровой стоимости земельных участков и увеличением общего объема остаточной стоимости федерального имущества по сравнению с 2016 годом представляются с учетом изменений, внесенных в законодательные акты субъектов Российской Федерации и нормативные правовые акты представительных органов муниципальных образований в части уплаты указанных налогов.</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Предложения должны содержать обоснования и расчеты, подтверждающие необходимость увеличения бюджетных ассигнований, в том числе копии правоустанавливающих документов на земельные участки, копии документов, подтверждающих кадастровую стоимость (увеличение кадастровой стоимости) земельных участков, а при увеличении общего объема остаточной стоимости имущества - копию баланса, подтверждающего это увеличение, а также копии законодательных актов об отмене ранее установленных льгот.</w:t>
      </w:r>
    </w:p>
    <w:p w:rsidR="00D870DB" w:rsidRPr="00D870DB" w:rsidRDefault="00D870DB">
      <w:pPr>
        <w:pStyle w:val="ConsPlusNormal"/>
        <w:ind w:firstLine="540"/>
        <w:jc w:val="both"/>
        <w:rPr>
          <w:rFonts w:ascii="Times New Roman" w:hAnsi="Times New Roman" w:cs="Times New Roman"/>
          <w:sz w:val="24"/>
          <w:szCs w:val="24"/>
        </w:rPr>
      </w:pPr>
      <w:bookmarkStart w:id="47" w:name="P174"/>
      <w:bookmarkEnd w:id="47"/>
      <w:r w:rsidRPr="00D870DB">
        <w:rPr>
          <w:rFonts w:ascii="Times New Roman" w:hAnsi="Times New Roman" w:cs="Times New Roman"/>
          <w:sz w:val="24"/>
          <w:szCs w:val="24"/>
        </w:rPr>
        <w:t xml:space="preserve">47. Установить, что принятие в 2017 году решений об использовании (перераспределении) бюджетных ассигнований, зарезервированных в составе утвержденных Федеральным </w:t>
      </w:r>
      <w:hyperlink r:id="rId58" w:history="1">
        <w:r w:rsidRPr="00D870DB">
          <w:rPr>
            <w:rFonts w:ascii="Times New Roman" w:hAnsi="Times New Roman" w:cs="Times New Roman"/>
            <w:color w:val="0000FF"/>
            <w:sz w:val="24"/>
            <w:szCs w:val="24"/>
          </w:rPr>
          <w:t>законом</w:t>
        </w:r>
      </w:hyperlink>
      <w:r w:rsidRPr="00D870DB">
        <w:rPr>
          <w:rFonts w:ascii="Times New Roman" w:hAnsi="Times New Roman" w:cs="Times New Roman"/>
          <w:sz w:val="24"/>
          <w:szCs w:val="24"/>
        </w:rPr>
        <w:t xml:space="preserve"> бюджетных ассигнований (за исключением средств резервных фондов, предусмотренных Бюджетным </w:t>
      </w:r>
      <w:hyperlink r:id="rId59" w:history="1">
        <w:r w:rsidRPr="00D870DB">
          <w:rPr>
            <w:rFonts w:ascii="Times New Roman" w:hAnsi="Times New Roman" w:cs="Times New Roman"/>
            <w:color w:val="0000FF"/>
            <w:sz w:val="24"/>
            <w:szCs w:val="24"/>
          </w:rPr>
          <w:t>кодексом</w:t>
        </w:r>
      </w:hyperlink>
      <w:r w:rsidRPr="00D870DB">
        <w:rPr>
          <w:rFonts w:ascii="Times New Roman" w:hAnsi="Times New Roman" w:cs="Times New Roman"/>
          <w:sz w:val="24"/>
          <w:szCs w:val="24"/>
        </w:rPr>
        <w:t xml:space="preserve"> Российской Федерации), осуществляется в следующем порядке:</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а) соответствующий главный распорядитель средств федерального бюджета направляет на согласование в Министерство финансов Российской Федерации, а также в Министерство экономического развития Российской Федерации, в случае если решение об использовании (перераспределении) принимается в части бюджетных ассигнований, предусмотренных на реализацию федеральных целевых программ, федеральной адресной инвестиционной программы, подготовленный им проект решения Правительства Российской Федерации об использовании (перераспределении) средств, предусмотренных </w:t>
      </w:r>
      <w:hyperlink w:anchor="P174" w:history="1">
        <w:r w:rsidRPr="00D870DB">
          <w:rPr>
            <w:rFonts w:ascii="Times New Roman" w:hAnsi="Times New Roman" w:cs="Times New Roman"/>
            <w:color w:val="0000FF"/>
            <w:sz w:val="24"/>
            <w:szCs w:val="24"/>
          </w:rPr>
          <w:t>абзацем первым</w:t>
        </w:r>
      </w:hyperlink>
      <w:r w:rsidRPr="00D870DB">
        <w:rPr>
          <w:rFonts w:ascii="Times New Roman" w:hAnsi="Times New Roman" w:cs="Times New Roman"/>
          <w:sz w:val="24"/>
          <w:szCs w:val="24"/>
        </w:rPr>
        <w:t xml:space="preserve"> настоящего пункта, содержащий сведения об объеме и направлении их использования;</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б) Министерство финансов Российской Федерации и Министерство экономического развития Российской Федерации не позднее 10 календарных дней с даты поступления указанного проекта решения Правительства Российской Федерации рассматривают его и принимают решение о согласовании либо возвращают его с указанием причины, по которой этот проект решения Правительства Российской Федерации не может быть согласован;</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в) согласованный Министерством финансов Российской Федерации и Министерством экономического развития Российской Федерации указанный проект решения Правительства Российской Федерации направляется соответствующим главным распорядителем средств федерального бюджета в установленном порядке в Правительство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48. Министерство финансов Российской Федерации вправе в 2017 году осуществлять:</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а) по согласованию с Центральным банком Российской Федерации выкуп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осуществления процентных платежей;</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б) списание (прощение) задолженности субъектов Российской Федерации, муниципальных образований и юридических лиц по уплате пеней, штрафов и процентов, </w:t>
      </w:r>
      <w:r w:rsidRPr="00D870DB">
        <w:rPr>
          <w:rFonts w:ascii="Times New Roman" w:hAnsi="Times New Roman" w:cs="Times New Roman"/>
          <w:sz w:val="24"/>
          <w:szCs w:val="24"/>
        </w:rPr>
        <w:lastRenderedPageBreak/>
        <w:t>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и возмещению убытков. Решение о списании (прощении) такой задолженности принимается в месячный срок со дня получения заявления заемщика и документов, подтверждающих выполнение указанного условия списания (прощения) задолженности;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в) внутренние (внешние) заимствования с превышением установленного на 2017 год Федеральным </w:t>
      </w:r>
      <w:hyperlink r:id="rId60" w:history="1">
        <w:r w:rsidRPr="00D870DB">
          <w:rPr>
            <w:rFonts w:ascii="Times New Roman" w:hAnsi="Times New Roman" w:cs="Times New Roman"/>
            <w:color w:val="0000FF"/>
            <w:sz w:val="24"/>
            <w:szCs w:val="24"/>
          </w:rPr>
          <w:t>законом</w:t>
        </w:r>
      </w:hyperlink>
      <w:r w:rsidRPr="00D870DB">
        <w:rPr>
          <w:rFonts w:ascii="Times New Roman" w:hAnsi="Times New Roman" w:cs="Times New Roman"/>
          <w:sz w:val="24"/>
          <w:szCs w:val="24"/>
        </w:rPr>
        <w:t xml:space="preserve"> верхнего предела государственного внутреннего (внешнего) долга Российской Федерации в целях замещения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w:t>
      </w:r>
      <w:hyperlink r:id="rId61" w:history="1">
        <w:r w:rsidRPr="00D870DB">
          <w:rPr>
            <w:rFonts w:ascii="Times New Roman" w:hAnsi="Times New Roman" w:cs="Times New Roman"/>
            <w:color w:val="0000FF"/>
            <w:sz w:val="24"/>
            <w:szCs w:val="24"/>
          </w:rPr>
          <w:t>законом</w:t>
        </w:r>
      </w:hyperlink>
      <w:r w:rsidRPr="00D870DB">
        <w:rPr>
          <w:rFonts w:ascii="Times New Roman" w:hAnsi="Times New Roman" w:cs="Times New Roman"/>
          <w:sz w:val="24"/>
          <w:szCs w:val="24"/>
        </w:rPr>
        <w:t xml:space="preserve">, и верхнего предела государственного внешнего долга Российской Федерации, установленного Федеральным </w:t>
      </w:r>
      <w:hyperlink r:id="rId62" w:history="1">
        <w:r w:rsidRPr="00D870DB">
          <w:rPr>
            <w:rFonts w:ascii="Times New Roman" w:hAnsi="Times New Roman" w:cs="Times New Roman"/>
            <w:color w:val="0000FF"/>
            <w:sz w:val="24"/>
            <w:szCs w:val="24"/>
          </w:rPr>
          <w:t>законом</w:t>
        </w:r>
      </w:hyperlink>
      <w:r w:rsidRPr="00D870DB">
        <w:rPr>
          <w:rFonts w:ascii="Times New Roman" w:hAnsi="Times New Roman" w:cs="Times New Roman"/>
          <w:sz w:val="24"/>
          <w:szCs w:val="24"/>
        </w:rPr>
        <w:t>).</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49. Предоставить Министерству финансов Российской Федерации право заключить от имени Правительства Российской Федерации договоры о выполнении в 2017 году функций агентов Правительства Российской Федерации, предусмотрев в этих договорах права и обязанности агентов, их ответственность за ненадлежащее исполнение договоров, критерии оценки работы, а также сумму и порядок выплаты вознаграждения за выполнение функций агента Правительства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а) с акционерным обществом "Российский Банк поддержки малого и среднего предпринимательства" - в соответствии с </w:t>
      </w:r>
      <w:hyperlink r:id="rId63" w:history="1">
        <w:r w:rsidRPr="00D870DB">
          <w:rPr>
            <w:rFonts w:ascii="Times New Roman" w:hAnsi="Times New Roman" w:cs="Times New Roman"/>
            <w:color w:val="0000FF"/>
            <w:sz w:val="24"/>
            <w:szCs w:val="24"/>
          </w:rPr>
          <w:t>пунктом 1 части 5 статьи 18</w:t>
        </w:r>
      </w:hyperlink>
      <w:r w:rsidRPr="00D870DB">
        <w:rPr>
          <w:rFonts w:ascii="Times New Roman" w:hAnsi="Times New Roman" w:cs="Times New Roman"/>
          <w:sz w:val="24"/>
          <w:szCs w:val="24"/>
        </w:rPr>
        <w:t xml:space="preserve"> Федерального закона;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б) с акционерным обществом "</w:t>
      </w:r>
      <w:proofErr w:type="spellStart"/>
      <w:r w:rsidRPr="00D870DB">
        <w:rPr>
          <w:rFonts w:ascii="Times New Roman" w:hAnsi="Times New Roman" w:cs="Times New Roman"/>
          <w:sz w:val="24"/>
          <w:szCs w:val="24"/>
        </w:rPr>
        <w:t>Росэксимбанк</w:t>
      </w:r>
      <w:proofErr w:type="spellEnd"/>
      <w:r w:rsidRPr="00D870DB">
        <w:rPr>
          <w:rFonts w:ascii="Times New Roman" w:hAnsi="Times New Roman" w:cs="Times New Roman"/>
          <w:sz w:val="24"/>
          <w:szCs w:val="24"/>
        </w:rPr>
        <w:t xml:space="preserve">" - в соответствии с </w:t>
      </w:r>
      <w:hyperlink r:id="rId64" w:history="1">
        <w:r w:rsidRPr="00D870DB">
          <w:rPr>
            <w:rFonts w:ascii="Times New Roman" w:hAnsi="Times New Roman" w:cs="Times New Roman"/>
            <w:color w:val="0000FF"/>
            <w:sz w:val="24"/>
            <w:szCs w:val="24"/>
          </w:rPr>
          <w:t>пунктом 3 части 5 статьи 18</w:t>
        </w:r>
      </w:hyperlink>
      <w:r w:rsidRPr="00D870DB">
        <w:rPr>
          <w:rFonts w:ascii="Times New Roman" w:hAnsi="Times New Roman" w:cs="Times New Roman"/>
          <w:sz w:val="24"/>
          <w:szCs w:val="24"/>
        </w:rPr>
        <w:t xml:space="preserve"> Федерального закона;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в) с акционерным обществом "Российский Сельскохозяйственный банк" - в соответствии с </w:t>
      </w:r>
      <w:hyperlink r:id="rId65" w:history="1">
        <w:r w:rsidRPr="00D870DB">
          <w:rPr>
            <w:rFonts w:ascii="Times New Roman" w:hAnsi="Times New Roman" w:cs="Times New Roman"/>
            <w:color w:val="0000FF"/>
            <w:sz w:val="24"/>
            <w:szCs w:val="24"/>
          </w:rPr>
          <w:t>пунктами 1</w:t>
        </w:r>
      </w:hyperlink>
      <w:r w:rsidRPr="00D870DB">
        <w:rPr>
          <w:rFonts w:ascii="Times New Roman" w:hAnsi="Times New Roman" w:cs="Times New Roman"/>
          <w:sz w:val="24"/>
          <w:szCs w:val="24"/>
        </w:rPr>
        <w:t xml:space="preserve"> и </w:t>
      </w:r>
      <w:hyperlink r:id="rId66" w:history="1">
        <w:r w:rsidRPr="00D870DB">
          <w:rPr>
            <w:rFonts w:ascii="Times New Roman" w:hAnsi="Times New Roman" w:cs="Times New Roman"/>
            <w:color w:val="0000FF"/>
            <w:sz w:val="24"/>
            <w:szCs w:val="24"/>
          </w:rPr>
          <w:t>4 части 5 статьи 18</w:t>
        </w:r>
      </w:hyperlink>
      <w:r w:rsidRPr="00D870DB">
        <w:rPr>
          <w:rFonts w:ascii="Times New Roman" w:hAnsi="Times New Roman" w:cs="Times New Roman"/>
          <w:sz w:val="24"/>
          <w:szCs w:val="24"/>
        </w:rPr>
        <w:t xml:space="preserve"> Федерального закона;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г) с открытым акционерным обществом "</w:t>
      </w:r>
      <w:proofErr w:type="spellStart"/>
      <w:r w:rsidRPr="00D870DB">
        <w:rPr>
          <w:rFonts w:ascii="Times New Roman" w:hAnsi="Times New Roman" w:cs="Times New Roman"/>
          <w:sz w:val="24"/>
          <w:szCs w:val="24"/>
        </w:rPr>
        <w:t>Росагроснаб</w:t>
      </w:r>
      <w:proofErr w:type="spellEnd"/>
      <w:r w:rsidRPr="00D870DB">
        <w:rPr>
          <w:rFonts w:ascii="Times New Roman" w:hAnsi="Times New Roman" w:cs="Times New Roman"/>
          <w:sz w:val="24"/>
          <w:szCs w:val="24"/>
        </w:rPr>
        <w:t xml:space="preserve">" - в соответствии с </w:t>
      </w:r>
      <w:hyperlink r:id="rId67" w:history="1">
        <w:r w:rsidRPr="00D870DB">
          <w:rPr>
            <w:rFonts w:ascii="Times New Roman" w:hAnsi="Times New Roman" w:cs="Times New Roman"/>
            <w:color w:val="0000FF"/>
            <w:sz w:val="24"/>
            <w:szCs w:val="24"/>
          </w:rPr>
          <w:t>пунктом 4 части 5 статьи 18</w:t>
        </w:r>
      </w:hyperlink>
      <w:r w:rsidRPr="00D870DB">
        <w:rPr>
          <w:rFonts w:ascii="Times New Roman" w:hAnsi="Times New Roman" w:cs="Times New Roman"/>
          <w:sz w:val="24"/>
          <w:szCs w:val="24"/>
        </w:rPr>
        <w:t xml:space="preserve"> Федерального закона;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д) с государственной корпорацией "Банк развития и внешнеэкономической деятельности (Внешэкономбанк)" - в соответствии с </w:t>
      </w:r>
      <w:hyperlink r:id="rId68" w:history="1">
        <w:r w:rsidRPr="00D870DB">
          <w:rPr>
            <w:rFonts w:ascii="Times New Roman" w:hAnsi="Times New Roman" w:cs="Times New Roman"/>
            <w:color w:val="0000FF"/>
            <w:sz w:val="24"/>
            <w:szCs w:val="24"/>
          </w:rPr>
          <w:t>пунктами 1</w:t>
        </w:r>
      </w:hyperlink>
      <w:r w:rsidRPr="00D870DB">
        <w:rPr>
          <w:rFonts w:ascii="Times New Roman" w:hAnsi="Times New Roman" w:cs="Times New Roman"/>
          <w:sz w:val="24"/>
          <w:szCs w:val="24"/>
        </w:rPr>
        <w:t xml:space="preserve">, </w:t>
      </w:r>
      <w:hyperlink r:id="rId69" w:history="1">
        <w:r w:rsidRPr="00D870DB">
          <w:rPr>
            <w:rFonts w:ascii="Times New Roman" w:hAnsi="Times New Roman" w:cs="Times New Roman"/>
            <w:color w:val="0000FF"/>
            <w:sz w:val="24"/>
            <w:szCs w:val="24"/>
          </w:rPr>
          <w:t>2</w:t>
        </w:r>
      </w:hyperlink>
      <w:r w:rsidRPr="00D870DB">
        <w:rPr>
          <w:rFonts w:ascii="Times New Roman" w:hAnsi="Times New Roman" w:cs="Times New Roman"/>
          <w:sz w:val="24"/>
          <w:szCs w:val="24"/>
        </w:rPr>
        <w:t xml:space="preserve">, </w:t>
      </w:r>
      <w:hyperlink r:id="rId70" w:history="1">
        <w:r w:rsidRPr="00D870DB">
          <w:rPr>
            <w:rFonts w:ascii="Times New Roman" w:hAnsi="Times New Roman" w:cs="Times New Roman"/>
            <w:color w:val="0000FF"/>
            <w:sz w:val="24"/>
            <w:szCs w:val="24"/>
          </w:rPr>
          <w:t>5</w:t>
        </w:r>
      </w:hyperlink>
      <w:r w:rsidRPr="00D870DB">
        <w:rPr>
          <w:rFonts w:ascii="Times New Roman" w:hAnsi="Times New Roman" w:cs="Times New Roman"/>
          <w:sz w:val="24"/>
          <w:szCs w:val="24"/>
        </w:rPr>
        <w:t xml:space="preserve"> и </w:t>
      </w:r>
      <w:hyperlink r:id="rId71" w:history="1">
        <w:r w:rsidRPr="00D870DB">
          <w:rPr>
            <w:rFonts w:ascii="Times New Roman" w:hAnsi="Times New Roman" w:cs="Times New Roman"/>
            <w:color w:val="0000FF"/>
            <w:sz w:val="24"/>
            <w:szCs w:val="24"/>
          </w:rPr>
          <w:t>7 части 5 статьи 18</w:t>
        </w:r>
      </w:hyperlink>
      <w:r w:rsidRPr="00D870DB">
        <w:rPr>
          <w:rFonts w:ascii="Times New Roman" w:hAnsi="Times New Roman" w:cs="Times New Roman"/>
          <w:sz w:val="24"/>
          <w:szCs w:val="24"/>
        </w:rPr>
        <w:t xml:space="preserve"> Федерального закона.</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50. Установить, что за выполнение в 2017 году функций агентов Правительства Российской Федерации государственной корпорации "Банк развития и внешнеэкономической деятельности (Внешэкономбанк)", акционерным обществам "Российский Банк поддержки малого и среднего предпринимательства", "</w:t>
      </w:r>
      <w:proofErr w:type="spellStart"/>
      <w:r w:rsidRPr="00D870DB">
        <w:rPr>
          <w:rFonts w:ascii="Times New Roman" w:hAnsi="Times New Roman" w:cs="Times New Roman"/>
          <w:sz w:val="24"/>
          <w:szCs w:val="24"/>
        </w:rPr>
        <w:t>Росэксимбанк</w:t>
      </w:r>
      <w:proofErr w:type="spellEnd"/>
      <w:r w:rsidRPr="00D870DB">
        <w:rPr>
          <w:rFonts w:ascii="Times New Roman" w:hAnsi="Times New Roman" w:cs="Times New Roman"/>
          <w:sz w:val="24"/>
          <w:szCs w:val="24"/>
        </w:rPr>
        <w:t>", "Российский Сельскохозяйственный банк" и открытому акционерному обществу "</w:t>
      </w:r>
      <w:proofErr w:type="spellStart"/>
      <w:r w:rsidRPr="00D870DB">
        <w:rPr>
          <w:rFonts w:ascii="Times New Roman" w:hAnsi="Times New Roman" w:cs="Times New Roman"/>
          <w:sz w:val="24"/>
          <w:szCs w:val="24"/>
        </w:rPr>
        <w:t>Росагроснаб</w:t>
      </w:r>
      <w:proofErr w:type="spellEnd"/>
      <w:r w:rsidRPr="00D870DB">
        <w:rPr>
          <w:rFonts w:ascii="Times New Roman" w:hAnsi="Times New Roman" w:cs="Times New Roman"/>
          <w:sz w:val="24"/>
          <w:szCs w:val="24"/>
        </w:rPr>
        <w:t>" выплачивается вознаграждение в общей сумме до 791462 тыс. рублей.</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51. Установить, что оплата судебных издержек, связанных с представлением интересов Российской Федерации в международных судебных и иных юридических спорах, оплата юридических и адвокатских услуг в случае осуществления закупки у единственного исполнителя услуг в порядке, установленном законодательством Российской Федерации, выплаты, связанные с исполнением судебных актов международных судебных органов и судебных органов иностранных государств (кроме постановлений и решений Европейского Суда по правам человека), мировых соглашений, заключенных в рамках судебных процессов в международных судебных органах и судебных органах иностранных государств, осуществляются на основании отдельных решений Правительства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bookmarkStart w:id="48" w:name="P194"/>
      <w:bookmarkStart w:id="49" w:name="_GoBack"/>
      <w:bookmarkEnd w:id="48"/>
      <w:bookmarkEnd w:id="49"/>
      <w:r w:rsidRPr="00D870DB">
        <w:rPr>
          <w:rFonts w:ascii="Times New Roman" w:hAnsi="Times New Roman" w:cs="Times New Roman"/>
          <w:sz w:val="24"/>
          <w:szCs w:val="24"/>
        </w:rPr>
        <w:t xml:space="preserve">52. Органам исполнительной власти субъектов Российской Федерации и органам местного самоуправления закрытых административно-территориальных образований и администрации г. Байконура представить в 2-недельный срок в Министерство финансов </w:t>
      </w:r>
      <w:r w:rsidRPr="00D870DB">
        <w:rPr>
          <w:rFonts w:ascii="Times New Roman" w:hAnsi="Times New Roman" w:cs="Times New Roman"/>
          <w:sz w:val="24"/>
          <w:szCs w:val="24"/>
        </w:rPr>
        <w:lastRenderedPageBreak/>
        <w:t>Российской Федерации и Федеральную налоговую службу законы (решения) о бюджетах субъектов Российской Федерации, бюджетах закрытых административно-территориальных образований на 2017 год (на 2017 год и на плановый период 2018 и 2019 годов), принятые соответствующими законодательными (представительными) органами, и решение о бюджете г. Байконура на 2017 год, утвержденное главой администрации, а также представлять сведения о внесенных в них изменениях.</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53. Министерство финансов Российской Федерации в соответствии с </w:t>
      </w:r>
      <w:hyperlink r:id="rId72" w:history="1">
        <w:r w:rsidRPr="00D870DB">
          <w:rPr>
            <w:rFonts w:ascii="Times New Roman" w:hAnsi="Times New Roman" w:cs="Times New Roman"/>
            <w:color w:val="0000FF"/>
            <w:sz w:val="24"/>
            <w:szCs w:val="24"/>
          </w:rPr>
          <w:t>частью 5 статьи 14</w:t>
        </w:r>
      </w:hyperlink>
      <w:r w:rsidRPr="00D870DB">
        <w:rPr>
          <w:rFonts w:ascii="Times New Roman" w:hAnsi="Times New Roman" w:cs="Times New Roman"/>
          <w:sz w:val="24"/>
          <w:szCs w:val="24"/>
        </w:rPr>
        <w:t xml:space="preserve"> Федерального закона вправе в пределах сумм, определенных </w:t>
      </w:r>
      <w:hyperlink r:id="rId73" w:history="1">
        <w:r w:rsidRPr="00D870DB">
          <w:rPr>
            <w:rFonts w:ascii="Times New Roman" w:hAnsi="Times New Roman" w:cs="Times New Roman"/>
            <w:color w:val="0000FF"/>
            <w:sz w:val="24"/>
            <w:szCs w:val="24"/>
          </w:rPr>
          <w:t>Программой</w:t>
        </w:r>
      </w:hyperlink>
      <w:r w:rsidRPr="00D870DB">
        <w:rPr>
          <w:rFonts w:ascii="Times New Roman" w:hAnsi="Times New Roman" w:cs="Times New Roman"/>
          <w:sz w:val="24"/>
          <w:szCs w:val="24"/>
        </w:rPr>
        <w:t xml:space="preserve"> государственных гарантий Российской Федерации в иностранной валюте на 2017 год и на плановый период 2018 и 2019 годов, принимать решения о предоставлении в 2017 году государственных гарантий Российской Федерации в иностранной валюте для оказания поддержки экспорта промышленной продукции (товаров, работ, услуг) в размере, не превышающем суммы, эквивалентной 150 млн. долларов США, по каждой государственной гарантии Российской Федерации.</w:t>
      </w:r>
    </w:p>
    <w:p w:rsidR="00D870DB" w:rsidRPr="00D870DB" w:rsidRDefault="00D870DB">
      <w:pPr>
        <w:pStyle w:val="ConsPlusNormal"/>
        <w:ind w:firstLine="540"/>
        <w:jc w:val="both"/>
        <w:rPr>
          <w:rFonts w:ascii="Times New Roman" w:hAnsi="Times New Roman" w:cs="Times New Roman"/>
          <w:sz w:val="24"/>
          <w:szCs w:val="24"/>
        </w:rPr>
      </w:pPr>
      <w:r w:rsidRPr="00D870DB">
        <w:rPr>
          <w:rFonts w:ascii="Times New Roman" w:hAnsi="Times New Roman" w:cs="Times New Roman"/>
          <w:sz w:val="24"/>
          <w:szCs w:val="24"/>
        </w:rPr>
        <w:t xml:space="preserve">54. Приостановить до 1 января 2018 г. действие </w:t>
      </w:r>
      <w:hyperlink r:id="rId74" w:history="1">
        <w:r w:rsidRPr="00D870DB">
          <w:rPr>
            <w:rFonts w:ascii="Times New Roman" w:hAnsi="Times New Roman" w:cs="Times New Roman"/>
            <w:color w:val="0000FF"/>
            <w:sz w:val="24"/>
            <w:szCs w:val="24"/>
          </w:rPr>
          <w:t>пункта 15</w:t>
        </w:r>
      </w:hyperlink>
      <w:r w:rsidRPr="00D870DB">
        <w:rPr>
          <w:rFonts w:ascii="Times New Roman" w:hAnsi="Times New Roman" w:cs="Times New Roman"/>
          <w:sz w:val="24"/>
          <w:szCs w:val="24"/>
        </w:rPr>
        <w:t xml:space="preserve"> постановления Правительства Российской Федерации от 9 февраля 2004 г. N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(Собрание законодательства Российской Федерации, 2004, N 7, ст. 535; 2007, N 31, ст. 4095; 2008, N 30, ст. 3643; 2009, N 1, ст. 141; 2010, N 2, ст. 228; 2011, N 3, ст. 545; 2012, N 1, ст. 204; N 3, ст. 447; N 51, ст. 7208; 2013, N 52, ст. 7199; 2015, N 1, ст. 316; 2016, N 2, ст. 332) в части предоставления дополнительных гарантий, предусмотренных </w:t>
      </w:r>
      <w:hyperlink r:id="rId75" w:history="1">
        <w:r w:rsidRPr="00D870DB">
          <w:rPr>
            <w:rFonts w:ascii="Times New Roman" w:hAnsi="Times New Roman" w:cs="Times New Roman"/>
            <w:color w:val="0000FF"/>
            <w:sz w:val="24"/>
            <w:szCs w:val="24"/>
          </w:rPr>
          <w:t>пунктом 6</w:t>
        </w:r>
      </w:hyperlink>
      <w:r w:rsidRPr="00D870DB">
        <w:rPr>
          <w:rFonts w:ascii="Times New Roman" w:hAnsi="Times New Roman" w:cs="Times New Roman"/>
          <w:sz w:val="24"/>
          <w:szCs w:val="24"/>
        </w:rPr>
        <w:t xml:space="preserve"> указанного постановления.</w:t>
      </w:r>
    </w:p>
    <w:p w:rsidR="00D870DB" w:rsidRPr="00D870DB" w:rsidRDefault="00D870DB">
      <w:pPr>
        <w:pStyle w:val="ConsPlusNormal"/>
        <w:ind w:firstLine="540"/>
        <w:jc w:val="both"/>
        <w:rPr>
          <w:rFonts w:ascii="Times New Roman" w:hAnsi="Times New Roman" w:cs="Times New Roman"/>
          <w:sz w:val="24"/>
          <w:szCs w:val="24"/>
        </w:rPr>
      </w:pPr>
      <w:bookmarkStart w:id="50" w:name="P197"/>
      <w:bookmarkEnd w:id="50"/>
      <w:r w:rsidRPr="00D870DB">
        <w:rPr>
          <w:rFonts w:ascii="Times New Roman" w:hAnsi="Times New Roman" w:cs="Times New Roman"/>
          <w:sz w:val="24"/>
          <w:szCs w:val="24"/>
        </w:rPr>
        <w:t xml:space="preserve">55. Настоящее постановление вступает в силу с 1 января 2017 г., за исключением </w:t>
      </w:r>
      <w:hyperlink w:anchor="P17" w:history="1">
        <w:r w:rsidRPr="00D870DB">
          <w:rPr>
            <w:rFonts w:ascii="Times New Roman" w:hAnsi="Times New Roman" w:cs="Times New Roman"/>
            <w:color w:val="0000FF"/>
            <w:sz w:val="24"/>
            <w:szCs w:val="24"/>
          </w:rPr>
          <w:t>пунктов 3</w:t>
        </w:r>
      </w:hyperlink>
      <w:r w:rsidRPr="00D870DB">
        <w:rPr>
          <w:rFonts w:ascii="Times New Roman" w:hAnsi="Times New Roman" w:cs="Times New Roman"/>
          <w:sz w:val="24"/>
          <w:szCs w:val="24"/>
        </w:rPr>
        <w:t xml:space="preserve"> и </w:t>
      </w:r>
      <w:hyperlink w:anchor="P194" w:history="1">
        <w:r w:rsidRPr="00D870DB">
          <w:rPr>
            <w:rFonts w:ascii="Times New Roman" w:hAnsi="Times New Roman" w:cs="Times New Roman"/>
            <w:color w:val="0000FF"/>
            <w:sz w:val="24"/>
            <w:szCs w:val="24"/>
          </w:rPr>
          <w:t>52</w:t>
        </w:r>
      </w:hyperlink>
      <w:r w:rsidRPr="00D870DB">
        <w:rPr>
          <w:rFonts w:ascii="Times New Roman" w:hAnsi="Times New Roman" w:cs="Times New Roman"/>
          <w:sz w:val="24"/>
          <w:szCs w:val="24"/>
        </w:rPr>
        <w:t>, вступающих в силу со дня подписания настоящего постановления.</w:t>
      </w:r>
    </w:p>
    <w:p w:rsidR="00D870DB" w:rsidRPr="00D870DB" w:rsidRDefault="00D870DB">
      <w:pPr>
        <w:pStyle w:val="ConsPlusNormal"/>
        <w:jc w:val="both"/>
        <w:rPr>
          <w:rFonts w:ascii="Times New Roman" w:hAnsi="Times New Roman" w:cs="Times New Roman"/>
          <w:sz w:val="24"/>
          <w:szCs w:val="24"/>
        </w:rPr>
      </w:pPr>
    </w:p>
    <w:p w:rsidR="00D870DB" w:rsidRPr="00D870DB" w:rsidRDefault="00D870DB">
      <w:pPr>
        <w:pStyle w:val="ConsPlusNormal"/>
        <w:jc w:val="right"/>
        <w:rPr>
          <w:rFonts w:ascii="Times New Roman" w:hAnsi="Times New Roman" w:cs="Times New Roman"/>
          <w:sz w:val="24"/>
          <w:szCs w:val="24"/>
        </w:rPr>
      </w:pPr>
      <w:r w:rsidRPr="00D870DB">
        <w:rPr>
          <w:rFonts w:ascii="Times New Roman" w:hAnsi="Times New Roman" w:cs="Times New Roman"/>
          <w:sz w:val="24"/>
          <w:szCs w:val="24"/>
        </w:rPr>
        <w:t>Председатель Правительства</w:t>
      </w:r>
    </w:p>
    <w:p w:rsidR="00D870DB" w:rsidRPr="00D870DB" w:rsidRDefault="00D870DB">
      <w:pPr>
        <w:pStyle w:val="ConsPlusNormal"/>
        <w:jc w:val="right"/>
        <w:rPr>
          <w:rFonts w:ascii="Times New Roman" w:hAnsi="Times New Roman" w:cs="Times New Roman"/>
          <w:sz w:val="24"/>
          <w:szCs w:val="24"/>
        </w:rPr>
      </w:pPr>
      <w:r w:rsidRPr="00D870DB">
        <w:rPr>
          <w:rFonts w:ascii="Times New Roman" w:hAnsi="Times New Roman" w:cs="Times New Roman"/>
          <w:sz w:val="24"/>
          <w:szCs w:val="24"/>
        </w:rPr>
        <w:t>Российской Федерации</w:t>
      </w:r>
    </w:p>
    <w:p w:rsidR="00D870DB" w:rsidRPr="00D870DB" w:rsidRDefault="00D870DB">
      <w:pPr>
        <w:pStyle w:val="ConsPlusNormal"/>
        <w:jc w:val="right"/>
        <w:rPr>
          <w:rFonts w:ascii="Times New Roman" w:hAnsi="Times New Roman" w:cs="Times New Roman"/>
          <w:sz w:val="24"/>
          <w:szCs w:val="24"/>
        </w:rPr>
      </w:pPr>
      <w:r w:rsidRPr="00D870DB">
        <w:rPr>
          <w:rFonts w:ascii="Times New Roman" w:hAnsi="Times New Roman" w:cs="Times New Roman"/>
          <w:sz w:val="24"/>
          <w:szCs w:val="24"/>
        </w:rPr>
        <w:t>Д.МЕДВЕДЕВ</w:t>
      </w:r>
    </w:p>
    <w:p w:rsidR="00D870DB" w:rsidRPr="00D870DB" w:rsidRDefault="00D870DB">
      <w:pPr>
        <w:pStyle w:val="ConsPlusNormal"/>
        <w:jc w:val="both"/>
        <w:rPr>
          <w:rFonts w:ascii="Times New Roman" w:hAnsi="Times New Roman" w:cs="Times New Roman"/>
          <w:sz w:val="24"/>
          <w:szCs w:val="24"/>
        </w:rPr>
      </w:pPr>
    </w:p>
    <w:p w:rsidR="00D870DB" w:rsidRPr="00D870DB" w:rsidRDefault="00D870DB">
      <w:pPr>
        <w:pStyle w:val="ConsPlusNormal"/>
        <w:jc w:val="both"/>
        <w:rPr>
          <w:rFonts w:ascii="Times New Roman" w:hAnsi="Times New Roman" w:cs="Times New Roman"/>
          <w:sz w:val="24"/>
          <w:szCs w:val="24"/>
        </w:rPr>
      </w:pPr>
    </w:p>
    <w:p w:rsidR="00D870DB" w:rsidRPr="00D870DB" w:rsidRDefault="00D870DB">
      <w:pPr>
        <w:pStyle w:val="ConsPlusNormal"/>
        <w:pBdr>
          <w:top w:val="single" w:sz="6" w:space="0" w:color="auto"/>
        </w:pBdr>
        <w:spacing w:before="100" w:after="100"/>
        <w:jc w:val="both"/>
        <w:rPr>
          <w:rFonts w:ascii="Times New Roman" w:hAnsi="Times New Roman" w:cs="Times New Roman"/>
          <w:sz w:val="24"/>
          <w:szCs w:val="24"/>
        </w:rPr>
      </w:pPr>
    </w:p>
    <w:p w:rsidR="0065243A" w:rsidRPr="00D870DB" w:rsidRDefault="007E7EF5">
      <w:pPr>
        <w:rPr>
          <w:rFonts w:ascii="Times New Roman" w:hAnsi="Times New Roman" w:cs="Times New Roman"/>
          <w:sz w:val="24"/>
          <w:szCs w:val="24"/>
        </w:rPr>
      </w:pPr>
    </w:p>
    <w:sectPr w:rsidR="0065243A" w:rsidRPr="00D870DB" w:rsidSect="006D5B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0DB"/>
    <w:rsid w:val="0040796F"/>
    <w:rsid w:val="007E7EF5"/>
    <w:rsid w:val="00D870DB"/>
    <w:rsid w:val="00E82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D22882-82C4-461E-A0B7-FDA244D35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0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870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870D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B7C17CDCACA1FA282251ACD2D910EA0EEA9AD8D7569A6E5889B5D2A98P4O1N" TargetMode="External"/><Relationship Id="rId21" Type="http://schemas.openxmlformats.org/officeDocument/2006/relationships/hyperlink" Target="consultantplus://offline/ref=6B7C17CDCACA1FA282251ACD2D910EA0EEA8A48C7569A6E5889B5D2A98419BB79D243A4242537403PBOEN" TargetMode="External"/><Relationship Id="rId42" Type="http://schemas.openxmlformats.org/officeDocument/2006/relationships/hyperlink" Target="consultantplus://offline/ref=6B7C17CDCACA1FA282251ACD2D910EA0EEA9AD8D7569A6E5889B5D2A98P4O1N" TargetMode="External"/><Relationship Id="rId47" Type="http://schemas.openxmlformats.org/officeDocument/2006/relationships/hyperlink" Target="consultantplus://offline/ref=6B7C17CDCACA1FA282251ACD2D910EA0EEA9A58C776AA6E5889B5D2A98419BB79D243A4242517208PBOEN" TargetMode="External"/><Relationship Id="rId63" Type="http://schemas.openxmlformats.org/officeDocument/2006/relationships/hyperlink" Target="consultantplus://offline/ref=6B7C17CDCACA1FA282251ACD2D910EA0EEA9AD8D7569A6E5889B5D2A98419BB79D243A4242527409PBO9N" TargetMode="External"/><Relationship Id="rId68" Type="http://schemas.openxmlformats.org/officeDocument/2006/relationships/hyperlink" Target="consultantplus://offline/ref=6B7C17CDCACA1FA282251ACD2D910EA0EEA9AD8D7569A6E5889B5D2A98419BB79D243A4242527409PBO9N" TargetMode="External"/><Relationship Id="rId16" Type="http://schemas.openxmlformats.org/officeDocument/2006/relationships/hyperlink" Target="consultantplus://offline/ref=6B7C17CDCACA1FA282251ACD2D910EA0EEA8A48C7569A6E5889B5D2A98419BB79D243A424253740DPBO8N" TargetMode="External"/><Relationship Id="rId11" Type="http://schemas.openxmlformats.org/officeDocument/2006/relationships/hyperlink" Target="consultantplus://offline/ref=6B7C17CDCACA1FA282251ACD2D910EA0EEA9A68C7769A6E5889B5D2A98P4O1N" TargetMode="External"/><Relationship Id="rId24" Type="http://schemas.openxmlformats.org/officeDocument/2006/relationships/hyperlink" Target="consultantplus://offline/ref=6B7C17CDCACA1FA282251ACD2D910EA0EEA8A48C7569A6E5889B5D2A98419BB79D243A46P4O1N" TargetMode="External"/><Relationship Id="rId32" Type="http://schemas.openxmlformats.org/officeDocument/2006/relationships/hyperlink" Target="consultantplus://offline/ref=6B7C17CDCACA1FA282251ACD2D910EA0EEA9AD8D7569A6E5889B5D2A98P4O1N" TargetMode="External"/><Relationship Id="rId37" Type="http://schemas.openxmlformats.org/officeDocument/2006/relationships/hyperlink" Target="consultantplus://offline/ref=6B7C17CDCACA1FA282251ACD2D910EA0EEA9AD8D7569A6E5889B5D2A98419BB79D243A424252770FPBO5N" TargetMode="External"/><Relationship Id="rId40" Type="http://schemas.openxmlformats.org/officeDocument/2006/relationships/hyperlink" Target="consultantplus://offline/ref=6B7C17CDCACA1FA282251ACD2D910EA0EEA9AD8D7569A6E5889B5D2A98419BB79D243A424252760CPBOFN" TargetMode="External"/><Relationship Id="rId45" Type="http://schemas.openxmlformats.org/officeDocument/2006/relationships/hyperlink" Target="consultantplus://offline/ref=6B7C17CDCACA1FA282251ACD2D910EA0EEA9A58C776AA6E5889B5D2A98419BB79D243A404356P7O0N" TargetMode="External"/><Relationship Id="rId53" Type="http://schemas.openxmlformats.org/officeDocument/2006/relationships/hyperlink" Target="consultantplus://offline/ref=6B7C17CDCACA1FA282251ACD2D910EA0EEA9A3887068A6E5889B5D2A98419BB79D243A424252760APBO4N" TargetMode="External"/><Relationship Id="rId58" Type="http://schemas.openxmlformats.org/officeDocument/2006/relationships/hyperlink" Target="consultantplus://offline/ref=6B7C17CDCACA1FA282251ACD2D910EA0EEA9AD8D7569A6E5889B5D2A98P4O1N" TargetMode="External"/><Relationship Id="rId66" Type="http://schemas.openxmlformats.org/officeDocument/2006/relationships/hyperlink" Target="consultantplus://offline/ref=6B7C17CDCACA1FA282251ACD2D910EA0EEA9AD8D7569A6E5889B5D2A98419BB79D243A4242527409PBOAN" TargetMode="External"/><Relationship Id="rId74" Type="http://schemas.openxmlformats.org/officeDocument/2006/relationships/hyperlink" Target="consultantplus://offline/ref=6B7C17CDCACA1FA282251ACD2D910EA0EDA1A18E7760A6E5889B5D2A98419BB79D243A424252760FPBO4N" TargetMode="External"/><Relationship Id="rId5" Type="http://schemas.openxmlformats.org/officeDocument/2006/relationships/hyperlink" Target="consultantplus://offline/ref=6B7C17CDCACA1FA282251ACD2D910EA0EEA9AD8D7569A6E5889B5D2A98P4O1N" TargetMode="External"/><Relationship Id="rId61" Type="http://schemas.openxmlformats.org/officeDocument/2006/relationships/hyperlink" Target="consultantplus://offline/ref=6B7C17CDCACA1FA282251ACD2D910EA0EEA9AD8D7569A6E5889B5D2A98P4O1N" TargetMode="External"/><Relationship Id="rId19" Type="http://schemas.openxmlformats.org/officeDocument/2006/relationships/hyperlink" Target="consultantplus://offline/ref=6B7C17CDCACA1FA282251ACD2D910EA0EEA8A48C7569A6E5889B5D2A98419BB79D243A4242537F0DPBOCN" TargetMode="External"/><Relationship Id="rId14" Type="http://schemas.openxmlformats.org/officeDocument/2006/relationships/hyperlink" Target="consultantplus://offline/ref=6B7C17CDCACA1FA282251ACD2D910EA0EEA8A48C7569A6E5889B5D2A98419BB79D243A4242537F0EPBOAN" TargetMode="External"/><Relationship Id="rId22" Type="http://schemas.openxmlformats.org/officeDocument/2006/relationships/hyperlink" Target="consultantplus://offline/ref=6B7C17CDCACA1FA282251ACD2D910EA0EEA8A48C7569A6E5889B5D2A98419BB79D243A4242537103PBO9N" TargetMode="External"/><Relationship Id="rId27" Type="http://schemas.openxmlformats.org/officeDocument/2006/relationships/hyperlink" Target="consultantplus://offline/ref=6B7C17CDCACA1FA282251ACD2D910EA0EEA9AD8D7569A6E5889B5D2A98P4O1N" TargetMode="External"/><Relationship Id="rId30" Type="http://schemas.openxmlformats.org/officeDocument/2006/relationships/hyperlink" Target="consultantplus://offline/ref=6B7C17CDCACA1FA282251ACD2D910EA0EEA9AD8D7569A6E5889B5D2A98419BB79D243A424252770EPBOFN" TargetMode="External"/><Relationship Id="rId35" Type="http://schemas.openxmlformats.org/officeDocument/2006/relationships/hyperlink" Target="consultantplus://offline/ref=6B7C17CDCACA1FA282251ACD2D910EA0EEA9AD8D7569A6E5889B5D2A98419BB79D243A424252770FPBO5N" TargetMode="External"/><Relationship Id="rId43" Type="http://schemas.openxmlformats.org/officeDocument/2006/relationships/hyperlink" Target="consultantplus://offline/ref=6B7C17CDCACA1FA282251ACD2D910EA0EEA9A385716AA6E5889B5D2A98419BB79D243A4242527603PBO4N" TargetMode="External"/><Relationship Id="rId48" Type="http://schemas.openxmlformats.org/officeDocument/2006/relationships/hyperlink" Target="consultantplus://offline/ref=6B7C17CDCACA1FA282251ACD2D910EA0EEA9AD8D7569A6E5889B5D2A98419BB79D243A424252770APBOFN" TargetMode="External"/><Relationship Id="rId56" Type="http://schemas.openxmlformats.org/officeDocument/2006/relationships/hyperlink" Target="consultantplus://offline/ref=6B7C17CDCACA1FA282251ACD2D910EA0EEA9A58C776AA6E5889B5D2A98419BB79D243A404356P7O0N" TargetMode="External"/><Relationship Id="rId64" Type="http://schemas.openxmlformats.org/officeDocument/2006/relationships/hyperlink" Target="consultantplus://offline/ref=6B7C17CDCACA1FA282251ACD2D910EA0EEA9AD8D7569A6E5889B5D2A98419BB79D243A4242527409PBOBN" TargetMode="External"/><Relationship Id="rId69" Type="http://schemas.openxmlformats.org/officeDocument/2006/relationships/hyperlink" Target="consultantplus://offline/ref=6B7C17CDCACA1FA282251ACD2D910EA0EEA9AD8D7569A6E5889B5D2A98419BB79D243A4242527409PBO8N" TargetMode="External"/><Relationship Id="rId77" Type="http://schemas.openxmlformats.org/officeDocument/2006/relationships/theme" Target="theme/theme1.xml"/><Relationship Id="rId8" Type="http://schemas.openxmlformats.org/officeDocument/2006/relationships/hyperlink" Target="consultantplus://offline/ref=6B7C17CDCACA1FA282251ACD2D910EA0EEA9AD8D7569A6E5889B5D2A98P4O1N" TargetMode="External"/><Relationship Id="rId51" Type="http://schemas.openxmlformats.org/officeDocument/2006/relationships/hyperlink" Target="consultantplus://offline/ref=6B7C17CDCACA1FA282251ACD2D910EA0EEA9A58C776AA6E5889B5D2A98P4O1N" TargetMode="External"/><Relationship Id="rId72" Type="http://schemas.openxmlformats.org/officeDocument/2006/relationships/hyperlink" Target="consultantplus://offline/ref=6B7C17CDCACA1FA282251ACD2D910EA0EEA9AD8D7569A6E5889B5D2A98419BB79D243A4242527703PBOFN" TargetMode="External"/><Relationship Id="rId3" Type="http://schemas.openxmlformats.org/officeDocument/2006/relationships/webSettings" Target="webSettings.xml"/><Relationship Id="rId12" Type="http://schemas.openxmlformats.org/officeDocument/2006/relationships/hyperlink" Target="consultantplus://offline/ref=6B7C17CDCACA1FA282251ACD2D910EA0EEA9A58C776AA6E5889B5D2A98419BB79D243A40435BP7OFN" TargetMode="External"/><Relationship Id="rId17" Type="http://schemas.openxmlformats.org/officeDocument/2006/relationships/hyperlink" Target="consultantplus://offline/ref=6B7C17CDCACA1FA282251ACD2D910EA0EEA8A48C7569A6E5889B5D2A98419BB79D243A424253740CPBOFN" TargetMode="External"/><Relationship Id="rId25" Type="http://schemas.openxmlformats.org/officeDocument/2006/relationships/hyperlink" Target="consultantplus://offline/ref=6B7C17CDCACA1FA282251ACD2D910EA0EEA9AD8D7569A6E5889B5D2A98P4O1N" TargetMode="External"/><Relationship Id="rId33" Type="http://schemas.openxmlformats.org/officeDocument/2006/relationships/hyperlink" Target="consultantplus://offline/ref=6B7C17CDCACA1FA282251ACD2D910EA0EEA9AD8D7569A6E5889B5D2A98419BB79D243A424252770FPBO5N" TargetMode="External"/><Relationship Id="rId38" Type="http://schemas.openxmlformats.org/officeDocument/2006/relationships/hyperlink" Target="consultantplus://offline/ref=6B7C17CDCACA1FA282251ACD2D910EA0EEA9AD8D7569A6E5889B5D2A98P4O1N" TargetMode="External"/><Relationship Id="rId46" Type="http://schemas.openxmlformats.org/officeDocument/2006/relationships/hyperlink" Target="consultantplus://offline/ref=6B7C17CDCACA1FA282251ACD2D910EA0EDA0AC8F766DA6E5889B5D2A98419BB79D243A424252760APBO9N" TargetMode="External"/><Relationship Id="rId59" Type="http://schemas.openxmlformats.org/officeDocument/2006/relationships/hyperlink" Target="consultantplus://offline/ref=6B7C17CDCACA1FA282251ACD2D910EA0EEA9A58C776AA6E5889B5D2A98P4O1N" TargetMode="External"/><Relationship Id="rId67" Type="http://schemas.openxmlformats.org/officeDocument/2006/relationships/hyperlink" Target="consultantplus://offline/ref=6B7C17CDCACA1FA282251ACD2D910EA0EEA9AD8D7569A6E5889B5D2A98419BB79D243A4242527409PBOAN" TargetMode="External"/><Relationship Id="rId20" Type="http://schemas.openxmlformats.org/officeDocument/2006/relationships/hyperlink" Target="consultantplus://offline/ref=6B7C17CDCACA1FA282251ACD2D910EA0EEA8A48C7569A6E5889B5D2A98419BB79D243A41P4OAN" TargetMode="External"/><Relationship Id="rId41" Type="http://schemas.openxmlformats.org/officeDocument/2006/relationships/hyperlink" Target="consultantplus://offline/ref=6B7C17CDCACA1FA282251ACD2D910EA0EEA9AD8D7569A6E5889B5D2A98419BB79D243A424252760CPBOBN" TargetMode="External"/><Relationship Id="rId54" Type="http://schemas.openxmlformats.org/officeDocument/2006/relationships/hyperlink" Target="consultantplus://offline/ref=6B7C17CDCACA1FA282251ACD2D910EA0EEA9A3887068A6E5889B5D2A98419BB79D243A424252760APBO4N" TargetMode="External"/><Relationship Id="rId62" Type="http://schemas.openxmlformats.org/officeDocument/2006/relationships/hyperlink" Target="consultantplus://offline/ref=6B7C17CDCACA1FA282251ACD2D910EA0EEA9AD8D7569A6E5889B5D2A98P4O1N" TargetMode="External"/><Relationship Id="rId70" Type="http://schemas.openxmlformats.org/officeDocument/2006/relationships/hyperlink" Target="consultantplus://offline/ref=6B7C17CDCACA1FA282251ACD2D910EA0EEA9AD8D7569A6E5889B5D2A98419BB79D243A4242527409PBO5N" TargetMode="External"/><Relationship Id="rId75" Type="http://schemas.openxmlformats.org/officeDocument/2006/relationships/hyperlink" Target="consultantplus://offline/ref=6B7C17CDCACA1FA282251ACD2D910EA0EDA1A18E7760A6E5889B5D2A98419BB79D243A4242527603PBO8N" TargetMode="External"/><Relationship Id="rId1" Type="http://schemas.openxmlformats.org/officeDocument/2006/relationships/styles" Target="styles.xml"/><Relationship Id="rId6" Type="http://schemas.openxmlformats.org/officeDocument/2006/relationships/hyperlink" Target="consultantplus://offline/ref=6B7C17CDCACA1FA282251ACD2D910EA0EEA9AD8D7569A6E5889B5D2A98P4O1N" TargetMode="External"/><Relationship Id="rId15" Type="http://schemas.openxmlformats.org/officeDocument/2006/relationships/hyperlink" Target="consultantplus://offline/ref=6B7C17CDCACA1FA282251ACD2D910EA0EEA8A48C7569A6E5889B5D2A98419BB79D243A4242537F0EPBO5N" TargetMode="External"/><Relationship Id="rId23" Type="http://schemas.openxmlformats.org/officeDocument/2006/relationships/hyperlink" Target="consultantplus://offline/ref=6B7C17CDCACA1FA282251ACD2D910EA0EEA8A48C7569A6E5889B5D2A98419BB79D243A4242537103PBO5N" TargetMode="External"/><Relationship Id="rId28" Type="http://schemas.openxmlformats.org/officeDocument/2006/relationships/hyperlink" Target="consultantplus://offline/ref=6B7C17CDCACA1FA282251ACD2D910EA0EEA9AD8D7569A6E5889B5D2A98P4O1N" TargetMode="External"/><Relationship Id="rId36" Type="http://schemas.openxmlformats.org/officeDocument/2006/relationships/hyperlink" Target="consultantplus://offline/ref=6B7C17CDCACA1FA282251ACD2D910EA0EEA9AD8D7569A6E5889B5D2A98P4O1N" TargetMode="External"/><Relationship Id="rId49" Type="http://schemas.openxmlformats.org/officeDocument/2006/relationships/hyperlink" Target="consultantplus://offline/ref=6B7C17CDCACA1FA282251ACD2D910EA0EEA9A58C776AA6E5889B5D2A98P4O1N" TargetMode="External"/><Relationship Id="rId57" Type="http://schemas.openxmlformats.org/officeDocument/2006/relationships/hyperlink" Target="consultantplus://offline/ref=6B7C17CDCACA1FA282251ACD2D910EA0EEA9AD8D7569A6E5889B5D2A98419BB79D243A424252740DPBOEN" TargetMode="External"/><Relationship Id="rId10" Type="http://schemas.openxmlformats.org/officeDocument/2006/relationships/hyperlink" Target="consultantplus://offline/ref=6B7C17CDCACA1FA282251ACD2D910EA0EEA9AD8D7569A6E5889B5D2A98P4O1N" TargetMode="External"/><Relationship Id="rId31" Type="http://schemas.openxmlformats.org/officeDocument/2006/relationships/hyperlink" Target="consultantplus://offline/ref=6B7C17CDCACA1FA282251ACD2D910EA0EEA9AD8D7569A6E5889B5D2A98P4O1N" TargetMode="External"/><Relationship Id="rId44" Type="http://schemas.openxmlformats.org/officeDocument/2006/relationships/hyperlink" Target="consultantplus://offline/ref=6B7C17CDCACA1FA282251ACD2D910EA0EDA0AC8F766DA6E5889B5D2A98419BB79D243A424252760APBO9N" TargetMode="External"/><Relationship Id="rId52" Type="http://schemas.openxmlformats.org/officeDocument/2006/relationships/hyperlink" Target="consultantplus://offline/ref=6B7C17CDCACA1FA282251ACD2D910EA0EEA9AD8D7569A6E5889B5D2A98P4O1N" TargetMode="External"/><Relationship Id="rId60" Type="http://schemas.openxmlformats.org/officeDocument/2006/relationships/hyperlink" Target="consultantplus://offline/ref=6B7C17CDCACA1FA282251ACD2D910EA0EEA9AD8D7569A6E5889B5D2A98P4O1N" TargetMode="External"/><Relationship Id="rId65" Type="http://schemas.openxmlformats.org/officeDocument/2006/relationships/hyperlink" Target="consultantplus://offline/ref=6B7C17CDCACA1FA282251ACD2D910EA0EEA9AD8D7569A6E5889B5D2A98419BB79D243A4242527409PBO9N" TargetMode="External"/><Relationship Id="rId73" Type="http://schemas.openxmlformats.org/officeDocument/2006/relationships/hyperlink" Target="consultantplus://offline/ref=6B7C17CDCACA1FA282251ACD2D910EA0EEA9AD8D7569A6E5889B5D2A98419BB79D243A414A547E08PBO4N" TargetMode="External"/><Relationship Id="rId4" Type="http://schemas.openxmlformats.org/officeDocument/2006/relationships/hyperlink" Target="consultantplus://offline/ref=6B7C17CDCACA1FA282251ACD2D910EA0EEA9AD8D7569A6E5889B5D2A98P4O1N" TargetMode="External"/><Relationship Id="rId9" Type="http://schemas.openxmlformats.org/officeDocument/2006/relationships/hyperlink" Target="consultantplus://offline/ref=6B7C17CDCACA1FA282251ACD2D910EA0EEA9A3887068A6E5889B5D2A98419BB79D243A4242527408PBOAN" TargetMode="External"/><Relationship Id="rId13" Type="http://schemas.openxmlformats.org/officeDocument/2006/relationships/hyperlink" Target="consultantplus://offline/ref=6B7C17CDCACA1FA282251ACD2D910EA0EEA8A48C7569A6E5889B5D2A98419BB79D243A4242537F0EPBOBN" TargetMode="External"/><Relationship Id="rId18" Type="http://schemas.openxmlformats.org/officeDocument/2006/relationships/hyperlink" Target="consultantplus://offline/ref=6B7C17CDCACA1FA282251ACD2D910EA0EEA8A48C7569A6E5889B5D2A98419BB79D243A4242537F0DPBODN" TargetMode="External"/><Relationship Id="rId39" Type="http://schemas.openxmlformats.org/officeDocument/2006/relationships/hyperlink" Target="consultantplus://offline/ref=6B7C17CDCACA1FA282251ACD2D910EA0EEA9AD8D7569A6E5889B5D2A98P4O1N" TargetMode="External"/><Relationship Id="rId34" Type="http://schemas.openxmlformats.org/officeDocument/2006/relationships/hyperlink" Target="consultantplus://offline/ref=6B7C17CDCACA1FA282251ACD2D910EA0EEA9AD8D7569A6E5889B5D2A98419BB79D243A424252770FPBO4N" TargetMode="External"/><Relationship Id="rId50" Type="http://schemas.openxmlformats.org/officeDocument/2006/relationships/hyperlink" Target="consultantplus://offline/ref=6B7C17CDCACA1FA282251ACD2D910EA0EEA9AD8D7569A6E5889B5D2A98P4O1N" TargetMode="External"/><Relationship Id="rId55" Type="http://schemas.openxmlformats.org/officeDocument/2006/relationships/hyperlink" Target="consultantplus://offline/ref=6B7C17CDCACA1FA282251ACD2D910EA0EEA9AC8F736EA6E5889B5D2A98419BB79D243A424051740APBOFN" TargetMode="External"/><Relationship Id="rId76" Type="http://schemas.openxmlformats.org/officeDocument/2006/relationships/fontTable" Target="fontTable.xml"/><Relationship Id="rId7" Type="http://schemas.openxmlformats.org/officeDocument/2006/relationships/hyperlink" Target="consultantplus://offline/ref=6B7C17CDCACA1FA282251ACD2D910EA0EEA9AD8D7569A6E5889B5D2A98P4O1N" TargetMode="External"/><Relationship Id="rId71" Type="http://schemas.openxmlformats.org/officeDocument/2006/relationships/hyperlink" Target="consultantplus://offline/ref=6B7C17CDCACA1FA282251ACD2D910EA0EEA9AD8D7569A6E5889B5D2A98419BB79D243A4242527408PBODN" TargetMode="External"/><Relationship Id="rId2" Type="http://schemas.openxmlformats.org/officeDocument/2006/relationships/settings" Target="settings.xml"/><Relationship Id="rId29" Type="http://schemas.openxmlformats.org/officeDocument/2006/relationships/hyperlink" Target="consultantplus://offline/ref=6B7C17CDCACA1FA282251ACD2D910EA0EEA9AD8D7569A6E5889B5D2A98P4O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22</Pages>
  <Words>13688</Words>
  <Characters>78027</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Мостовая Наталья Геннадьевна</dc:creator>
  <cp:keywords/>
  <dc:description/>
  <cp:lastModifiedBy>Мостовая Наталья Геннадьевна</cp:lastModifiedBy>
  <cp:revision>2</cp:revision>
  <dcterms:created xsi:type="dcterms:W3CDTF">2017-01-18T13:14:00Z</dcterms:created>
  <dcterms:modified xsi:type="dcterms:W3CDTF">2017-01-18T13:30:00Z</dcterms:modified>
</cp:coreProperties>
</file>