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8AE" w:rsidRPr="0083232C" w:rsidRDefault="00AD18AE" w:rsidP="00AD18AE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9767B">
        <w:rPr>
          <w:rFonts w:ascii="Times New Roman" w:hAnsi="Times New Roman" w:cs="Times New Roman"/>
          <w:b/>
          <w:sz w:val="28"/>
          <w:szCs w:val="24"/>
        </w:rPr>
        <w:t>ПАМЯТКА ПРИ ПРОВЕРК</w:t>
      </w:r>
      <w:r w:rsidR="00EA6AC3">
        <w:rPr>
          <w:rFonts w:ascii="Times New Roman" w:hAnsi="Times New Roman" w:cs="Times New Roman"/>
          <w:b/>
          <w:sz w:val="28"/>
          <w:szCs w:val="24"/>
        </w:rPr>
        <w:t>Е ОТЧЕТНОСТИ З</w:t>
      </w:r>
      <w:r w:rsidRPr="0059767B">
        <w:rPr>
          <w:rFonts w:ascii="Times New Roman" w:hAnsi="Times New Roman" w:cs="Times New Roman"/>
          <w:b/>
          <w:sz w:val="28"/>
          <w:szCs w:val="24"/>
        </w:rPr>
        <w:t>А 2020</w:t>
      </w:r>
      <w:r w:rsidR="00C6113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520BF">
        <w:rPr>
          <w:rFonts w:ascii="Times New Roman" w:hAnsi="Times New Roman" w:cs="Times New Roman"/>
          <w:b/>
          <w:sz w:val="28"/>
          <w:szCs w:val="24"/>
        </w:rPr>
        <w:t xml:space="preserve">г. </w:t>
      </w:r>
      <w:r w:rsidR="00C61137" w:rsidRPr="00C61137">
        <w:rPr>
          <w:rFonts w:ascii="Times New Roman" w:hAnsi="Times New Roman" w:cs="Times New Roman"/>
          <w:b/>
          <w:sz w:val="28"/>
          <w:szCs w:val="24"/>
          <w:u w:val="single"/>
        </w:rPr>
        <w:t>(191н)</w:t>
      </w:r>
      <w:r w:rsidR="0083232C">
        <w:rPr>
          <w:rFonts w:ascii="Times New Roman" w:hAnsi="Times New Roman" w:cs="Times New Roman"/>
          <w:b/>
          <w:sz w:val="28"/>
          <w:szCs w:val="24"/>
        </w:rPr>
        <w:t>.</w:t>
      </w:r>
      <w:bookmarkStart w:id="0" w:name="_GoBack"/>
      <w:bookmarkEnd w:id="0"/>
    </w:p>
    <w:p w:rsidR="005C4FC3" w:rsidRDefault="005C4FC3" w:rsidP="005C4FC3">
      <w:pPr>
        <w:spacing w:after="0" w:line="360" w:lineRule="atLeast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859" w:rsidRDefault="00944859" w:rsidP="005C4FC3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BE216B">
        <w:rPr>
          <w:rFonts w:ascii="Times New Roman" w:hAnsi="Times New Roman" w:cs="Times New Roman"/>
          <w:sz w:val="28"/>
          <w:szCs w:val="24"/>
          <w:u w:val="single"/>
        </w:rPr>
        <w:t>Полнота комплекта отчетных форм</w:t>
      </w:r>
      <w:r w:rsidRPr="0059767B">
        <w:rPr>
          <w:rFonts w:ascii="Times New Roman" w:hAnsi="Times New Roman" w:cs="Times New Roman"/>
          <w:sz w:val="28"/>
          <w:szCs w:val="24"/>
        </w:rPr>
        <w:t xml:space="preserve">. На дату представления отчета </w:t>
      </w:r>
      <w:r w:rsidR="007B2462">
        <w:rPr>
          <w:rFonts w:ascii="Times New Roman" w:hAnsi="Times New Roman" w:cs="Times New Roman"/>
          <w:sz w:val="28"/>
          <w:szCs w:val="24"/>
        </w:rPr>
        <w:br/>
      </w:r>
      <w:r w:rsidRPr="0059767B">
        <w:rPr>
          <w:rFonts w:ascii="Times New Roman" w:hAnsi="Times New Roman" w:cs="Times New Roman"/>
          <w:sz w:val="28"/>
          <w:szCs w:val="24"/>
        </w:rPr>
        <w:t xml:space="preserve">в подсистему учета и отчетности ГИИС «ЭБ» необходимо убедиться, что </w:t>
      </w:r>
      <w:r w:rsidR="007B2462">
        <w:rPr>
          <w:rFonts w:ascii="Times New Roman" w:hAnsi="Times New Roman" w:cs="Times New Roman"/>
          <w:sz w:val="28"/>
          <w:szCs w:val="24"/>
        </w:rPr>
        <w:br/>
      </w:r>
      <w:r w:rsidRPr="0059767B">
        <w:rPr>
          <w:rFonts w:ascii="Times New Roman" w:hAnsi="Times New Roman" w:cs="Times New Roman"/>
          <w:sz w:val="28"/>
          <w:szCs w:val="24"/>
        </w:rPr>
        <w:t>в подсистеме все отчеты находятся в конечных статусах «Представлен», «Принят», «Принят условно». В случае отсутствия показателей в отчетных формах, отчет загружается в подсистему в статусе «Показатели отсутствуют» в</w:t>
      </w:r>
      <w:r w:rsidR="0059767B" w:rsidRPr="0059767B">
        <w:rPr>
          <w:rFonts w:ascii="Times New Roman" w:hAnsi="Times New Roman" w:cs="Times New Roman"/>
          <w:sz w:val="28"/>
          <w:szCs w:val="24"/>
        </w:rPr>
        <w:t xml:space="preserve"> обязательном порядке.</w:t>
      </w:r>
      <w:r w:rsidR="007B2462">
        <w:rPr>
          <w:rFonts w:ascii="Times New Roman" w:hAnsi="Times New Roman" w:cs="Times New Roman"/>
          <w:sz w:val="28"/>
          <w:szCs w:val="24"/>
        </w:rPr>
        <w:t xml:space="preserve"> Все отчеты в статусе «Показатели отсутствуют» перечисляются в разделе 5 Пояснительной записка (ф.0503160).</w:t>
      </w:r>
    </w:p>
    <w:p w:rsidR="007B2462" w:rsidRDefault="007B2462" w:rsidP="00BE216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Перед представлением форм, необходимо просматривать все протоколы. Зеленый индикатор контроля ВНК не является показателем отсутствия отклонений. Все </w:t>
      </w:r>
      <w:r w:rsidR="00BE216B">
        <w:rPr>
          <w:rFonts w:ascii="Times New Roman" w:hAnsi="Times New Roman" w:cs="Times New Roman"/>
          <w:sz w:val="28"/>
          <w:szCs w:val="24"/>
        </w:rPr>
        <w:t>отклонения необходимо описывать</w:t>
      </w:r>
      <w:r w:rsidR="00BE216B" w:rsidRPr="00E30174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в Пояснительной записке (ф. 0503160).</w:t>
      </w:r>
    </w:p>
    <w:p w:rsidR="00310159" w:rsidRDefault="007B2462" w:rsidP="00BE216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оперативности взаимодействия с кураторами МБУ ФК просьба всегда указывать код по СВР Вашей организации, в том числе в письмах, направляемых по средствам</w:t>
      </w:r>
      <w:r w:rsidRPr="007B2462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Outlook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5E7BA6" w:rsidRDefault="005E7BA6" w:rsidP="005E7BA6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p w:rsidR="00652875" w:rsidRDefault="00652875" w:rsidP="00652875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i/>
          <w:sz w:val="28"/>
          <w:u w:val="single"/>
        </w:rPr>
        <w:t xml:space="preserve">Алгоритм действий </w:t>
      </w:r>
      <w:r w:rsidRPr="005E7BA6">
        <w:rPr>
          <w:rFonts w:ascii="Times New Roman" w:hAnsi="Times New Roman" w:cs="Times New Roman"/>
          <w:b/>
          <w:i/>
          <w:sz w:val="28"/>
          <w:u w:val="single"/>
        </w:rPr>
        <w:t xml:space="preserve">в случае непредвиденной ситуации с подписанием и представлением отчетных форм в ЭБ </w:t>
      </w:r>
      <w:proofErr w:type="spellStart"/>
      <w:r w:rsidRPr="005E7BA6">
        <w:rPr>
          <w:rFonts w:ascii="Times New Roman" w:hAnsi="Times New Roman" w:cs="Times New Roman"/>
          <w:b/>
          <w:i/>
          <w:sz w:val="28"/>
          <w:u w:val="single"/>
        </w:rPr>
        <w:t>ПУиО</w:t>
      </w:r>
      <w:proofErr w:type="spellEnd"/>
      <w:r>
        <w:rPr>
          <w:rFonts w:ascii="Times New Roman" w:hAnsi="Times New Roman" w:cs="Times New Roman"/>
          <w:b/>
          <w:i/>
          <w:sz w:val="28"/>
          <w:u w:val="single"/>
        </w:rPr>
        <w:t xml:space="preserve"> (</w:t>
      </w:r>
      <w:r w:rsidRPr="005E7BA6">
        <w:rPr>
          <w:rFonts w:ascii="Times New Roman" w:hAnsi="Times New Roman" w:cs="Times New Roman"/>
          <w:b/>
          <w:i/>
          <w:sz w:val="28"/>
          <w:u w:val="single"/>
        </w:rPr>
        <w:t>нет интернета, сбой подписания, отказ ЭЦП)</w:t>
      </w:r>
      <w:r>
        <w:rPr>
          <w:rFonts w:ascii="Times New Roman" w:hAnsi="Times New Roman" w:cs="Times New Roman"/>
          <w:b/>
          <w:i/>
          <w:sz w:val="28"/>
          <w:u w:val="single"/>
        </w:rPr>
        <w:t>:</w:t>
      </w:r>
    </w:p>
    <w:p w:rsidR="00652875" w:rsidRPr="00663541" w:rsidRDefault="00652875" w:rsidP="00BE216B">
      <w:pPr>
        <w:pStyle w:val="a3"/>
        <w:numPr>
          <w:ilvl w:val="0"/>
          <w:numId w:val="34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63541">
        <w:rPr>
          <w:rFonts w:ascii="Times New Roman" w:hAnsi="Times New Roman" w:cs="Times New Roman"/>
          <w:sz w:val="28"/>
        </w:rPr>
        <w:t>Субъект регистрирует заявку на тех. поддержку с указанием невозможности выполнения функции подписания</w:t>
      </w:r>
      <w:r>
        <w:rPr>
          <w:rFonts w:ascii="Times New Roman" w:hAnsi="Times New Roman" w:cs="Times New Roman"/>
          <w:sz w:val="28"/>
        </w:rPr>
        <w:t xml:space="preserve"> отчетных форм</w:t>
      </w:r>
      <w:r w:rsidRPr="00663541">
        <w:rPr>
          <w:rFonts w:ascii="Times New Roman" w:hAnsi="Times New Roman" w:cs="Times New Roman"/>
          <w:sz w:val="28"/>
        </w:rPr>
        <w:t>:</w:t>
      </w:r>
    </w:p>
    <w:p w:rsidR="00652875" w:rsidRDefault="00652875" w:rsidP="00BE216B">
      <w:pPr>
        <w:pStyle w:val="a3"/>
        <w:numPr>
          <w:ilvl w:val="0"/>
          <w:numId w:val="32"/>
        </w:numPr>
        <w:ind w:left="567" w:hanging="57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телефону 8 (800)30-10-777 (находится в верхней части окна ЭБ);</w:t>
      </w:r>
    </w:p>
    <w:p w:rsidR="00652875" w:rsidRDefault="00652875" w:rsidP="00BE216B">
      <w:pPr>
        <w:pStyle w:val="a3"/>
        <w:numPr>
          <w:ilvl w:val="0"/>
          <w:numId w:val="32"/>
        </w:numPr>
        <w:ind w:left="567" w:hanging="57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обращению:</w:t>
      </w:r>
    </w:p>
    <w:p w:rsidR="00652875" w:rsidRDefault="00652875" w:rsidP="00BE216B">
      <w:pPr>
        <w:pStyle w:val="a3"/>
        <w:numPr>
          <w:ilvl w:val="0"/>
          <w:numId w:val="33"/>
        </w:numPr>
        <w:ind w:left="851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5E7BA6">
        <w:rPr>
          <w:rFonts w:ascii="Times New Roman" w:hAnsi="Times New Roman" w:cs="Times New Roman"/>
          <w:sz w:val="28"/>
        </w:rPr>
        <w:t xml:space="preserve">ообщить о проблеме </w:t>
      </w:r>
      <w:proofErr w:type="spellStart"/>
      <w:r w:rsidRPr="005E7BA6">
        <w:rPr>
          <w:rFonts w:ascii="Times New Roman" w:hAnsi="Times New Roman" w:cs="Times New Roman"/>
          <w:sz w:val="28"/>
        </w:rPr>
        <w:t>Alt+Shift+Р</w:t>
      </w:r>
      <w:proofErr w:type="spellEnd"/>
      <w:r>
        <w:rPr>
          <w:rFonts w:ascii="Times New Roman" w:hAnsi="Times New Roman" w:cs="Times New Roman"/>
          <w:sz w:val="28"/>
        </w:rPr>
        <w:t xml:space="preserve"> (находится в левой нижней части окна ЭБ);</w:t>
      </w:r>
    </w:p>
    <w:p w:rsidR="00652875" w:rsidRDefault="00652875" w:rsidP="00BE216B">
      <w:pPr>
        <w:pStyle w:val="a3"/>
        <w:numPr>
          <w:ilvl w:val="0"/>
          <w:numId w:val="33"/>
        </w:numPr>
        <w:ind w:left="851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заполнить выплывающее окно (указать суть проблемы,</w:t>
      </w:r>
      <w:r w:rsidR="00BE216B" w:rsidRPr="00BE216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E</w:t>
      </w:r>
      <w:r w:rsidRPr="00663541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  <w:lang w:val="en-US"/>
        </w:rPr>
        <w:t>mail</w:t>
      </w:r>
      <w:r>
        <w:rPr>
          <w:rFonts w:ascii="Times New Roman" w:hAnsi="Times New Roman" w:cs="Times New Roman"/>
          <w:sz w:val="28"/>
        </w:rPr>
        <w:t>, телефон, прикрепить файл (</w:t>
      </w:r>
      <w:r w:rsidR="00BE216B">
        <w:rPr>
          <w:rFonts w:ascii="Times New Roman" w:hAnsi="Times New Roman" w:cs="Times New Roman"/>
          <w:sz w:val="28"/>
        </w:rPr>
        <w:t>например,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скрин</w:t>
      </w:r>
      <w:proofErr w:type="spellEnd"/>
      <w:r>
        <w:rPr>
          <w:rFonts w:ascii="Times New Roman" w:hAnsi="Times New Roman" w:cs="Times New Roman"/>
          <w:sz w:val="28"/>
        </w:rPr>
        <w:t>)) и отправить;</w:t>
      </w:r>
    </w:p>
    <w:p w:rsidR="00652875" w:rsidRDefault="00652875" w:rsidP="00652875">
      <w:pPr>
        <w:pStyle w:val="a3"/>
        <w:ind w:left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800268" cy="34004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011" cy="342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875" w:rsidRPr="00663541" w:rsidRDefault="00652875" w:rsidP="00652875">
      <w:pPr>
        <w:pStyle w:val="a3"/>
        <w:ind w:left="993"/>
        <w:jc w:val="both"/>
        <w:rPr>
          <w:rFonts w:ascii="Times New Roman" w:hAnsi="Times New Roman" w:cs="Times New Roman"/>
          <w:sz w:val="28"/>
        </w:rPr>
      </w:pPr>
    </w:p>
    <w:p w:rsidR="00652875" w:rsidRPr="00663541" w:rsidRDefault="00652875" w:rsidP="00BE216B">
      <w:pPr>
        <w:pStyle w:val="a3"/>
        <w:numPr>
          <w:ilvl w:val="0"/>
          <w:numId w:val="32"/>
        </w:numPr>
        <w:spacing w:after="0" w:line="360" w:lineRule="atLeast"/>
        <w:ind w:left="567" w:hanging="567"/>
        <w:jc w:val="both"/>
        <w:rPr>
          <w:rFonts w:ascii="Times New Roman" w:hAnsi="Times New Roman" w:cs="Times New Roman"/>
          <w:sz w:val="28"/>
          <w:szCs w:val="24"/>
        </w:rPr>
      </w:pPr>
      <w:r w:rsidRPr="00663541">
        <w:rPr>
          <w:rFonts w:ascii="Times New Roman" w:hAnsi="Times New Roman" w:cs="Times New Roman"/>
          <w:sz w:val="28"/>
          <w:szCs w:val="24"/>
        </w:rPr>
        <w:t xml:space="preserve"> на указанную почту придет </w:t>
      </w:r>
      <w:r w:rsidRPr="00663541">
        <w:rPr>
          <w:rFonts w:ascii="Times New Roman" w:hAnsi="Times New Roman" w:cs="Times New Roman"/>
          <w:sz w:val="28"/>
          <w:szCs w:val="24"/>
          <w:lang w:val="en-US"/>
        </w:rPr>
        <w:t>SD</w:t>
      </w:r>
      <w:r w:rsidRPr="00663541">
        <w:rPr>
          <w:rFonts w:ascii="Times New Roman" w:hAnsi="Times New Roman" w:cs="Times New Roman"/>
          <w:sz w:val="28"/>
          <w:szCs w:val="24"/>
        </w:rPr>
        <w:t xml:space="preserve"> *********- номер заявки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652875" w:rsidRPr="00663541" w:rsidRDefault="00652875" w:rsidP="00C47F0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 Одновременно с </w:t>
      </w:r>
      <w:r w:rsidR="00C47F07">
        <w:rPr>
          <w:rFonts w:ascii="Times New Roman" w:hAnsi="Times New Roman" w:cs="Times New Roman"/>
          <w:sz w:val="28"/>
          <w:szCs w:val="24"/>
        </w:rPr>
        <w:t>выполнением предыдущего пункта,</w:t>
      </w:r>
      <w:r>
        <w:rPr>
          <w:rFonts w:ascii="Times New Roman" w:hAnsi="Times New Roman" w:cs="Times New Roman"/>
          <w:sz w:val="28"/>
          <w:szCs w:val="24"/>
        </w:rPr>
        <w:t xml:space="preserve"> с</w:t>
      </w:r>
      <w:r w:rsidRPr="00663541">
        <w:rPr>
          <w:rFonts w:ascii="Times New Roman" w:hAnsi="Times New Roman" w:cs="Times New Roman"/>
          <w:sz w:val="28"/>
          <w:szCs w:val="24"/>
        </w:rPr>
        <w:t xml:space="preserve">убъект уведомляет ГРБС </w:t>
      </w:r>
      <w:r>
        <w:rPr>
          <w:rFonts w:ascii="Times New Roman" w:hAnsi="Times New Roman" w:cs="Times New Roman"/>
          <w:sz w:val="28"/>
          <w:szCs w:val="24"/>
        </w:rPr>
        <w:t xml:space="preserve">и куратора по отчетности МБУ ФК (список кураторов на сайте МБУ ФК в разделе: Документы – Бухгалтерский учет и отчетности - 2020г. декабрь) </w:t>
      </w:r>
      <w:r w:rsidRPr="00663541">
        <w:rPr>
          <w:rFonts w:ascii="Times New Roman" w:hAnsi="Times New Roman" w:cs="Times New Roman"/>
          <w:sz w:val="28"/>
          <w:szCs w:val="24"/>
        </w:rPr>
        <w:t>о технических проблемах и невозможности представления отчётности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652875" w:rsidRDefault="00652875" w:rsidP="00C47F0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 </w:t>
      </w:r>
      <w:r w:rsidRPr="00663541">
        <w:rPr>
          <w:rFonts w:ascii="Times New Roman" w:hAnsi="Times New Roman" w:cs="Times New Roman"/>
          <w:sz w:val="28"/>
          <w:szCs w:val="24"/>
        </w:rPr>
        <w:t xml:space="preserve">На основании обращения субъекта </w:t>
      </w:r>
      <w:r>
        <w:rPr>
          <w:rFonts w:ascii="Times New Roman" w:hAnsi="Times New Roman" w:cs="Times New Roman"/>
          <w:sz w:val="28"/>
          <w:szCs w:val="24"/>
        </w:rPr>
        <w:t>ответственный сотрудник ГРБС</w:t>
      </w:r>
      <w:r w:rsidRPr="00663541">
        <w:rPr>
          <w:rFonts w:ascii="Times New Roman" w:hAnsi="Times New Roman" w:cs="Times New Roman"/>
          <w:sz w:val="28"/>
          <w:szCs w:val="24"/>
        </w:rPr>
        <w:t xml:space="preserve"> подписы</w:t>
      </w:r>
      <w:r>
        <w:rPr>
          <w:rFonts w:ascii="Times New Roman" w:hAnsi="Times New Roman" w:cs="Times New Roman"/>
          <w:sz w:val="28"/>
          <w:szCs w:val="24"/>
        </w:rPr>
        <w:t xml:space="preserve">вает и представляет отчетность </w:t>
      </w:r>
      <w:r w:rsidRPr="00663541">
        <w:rPr>
          <w:rFonts w:ascii="Times New Roman" w:hAnsi="Times New Roman" w:cs="Times New Roman"/>
          <w:sz w:val="28"/>
          <w:szCs w:val="24"/>
        </w:rPr>
        <w:t>от имени субъекта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652875" w:rsidRDefault="00652875" w:rsidP="00C47F0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="00BE216B" w:rsidRPr="00BE216B"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>Ответственный сотрудник ГРБС уведомляет субъект отчетности и куратора по отчетности МБУ ФК о подписании и представлении отчетности.</w:t>
      </w:r>
    </w:p>
    <w:p w:rsidR="00663541" w:rsidRDefault="00663541" w:rsidP="006A6F3F">
      <w:pPr>
        <w:spacing w:after="0" w:line="360" w:lineRule="atLeast"/>
        <w:rPr>
          <w:rFonts w:ascii="Times New Roman" w:hAnsi="Times New Roman" w:cs="Times New Roman"/>
          <w:b/>
          <w:sz w:val="28"/>
          <w:szCs w:val="24"/>
        </w:rPr>
      </w:pPr>
    </w:p>
    <w:p w:rsidR="00310159" w:rsidRPr="0059767B" w:rsidRDefault="00310159" w:rsidP="00362696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9767B">
        <w:rPr>
          <w:rFonts w:ascii="Times New Roman" w:hAnsi="Times New Roman" w:cs="Times New Roman"/>
          <w:b/>
          <w:sz w:val="28"/>
          <w:szCs w:val="24"/>
        </w:rPr>
        <w:t xml:space="preserve">Комплект </w:t>
      </w:r>
      <w:r w:rsidR="005F40B6" w:rsidRPr="0059767B">
        <w:rPr>
          <w:rFonts w:ascii="Times New Roman" w:hAnsi="Times New Roman" w:cs="Times New Roman"/>
          <w:b/>
          <w:sz w:val="28"/>
          <w:szCs w:val="24"/>
        </w:rPr>
        <w:t>отчётности</w:t>
      </w:r>
      <w:r w:rsidRPr="0059767B">
        <w:rPr>
          <w:rFonts w:ascii="Times New Roman" w:hAnsi="Times New Roman" w:cs="Times New Roman"/>
          <w:b/>
          <w:sz w:val="28"/>
          <w:szCs w:val="24"/>
        </w:rPr>
        <w:t xml:space="preserve"> за </w:t>
      </w:r>
      <w:r w:rsidR="00D520BF">
        <w:rPr>
          <w:rFonts w:ascii="Times New Roman" w:hAnsi="Times New Roman" w:cs="Times New Roman"/>
          <w:b/>
          <w:sz w:val="28"/>
          <w:szCs w:val="24"/>
        </w:rPr>
        <w:t>2020 год</w:t>
      </w:r>
    </w:p>
    <w:p w:rsidR="00525DD7" w:rsidRDefault="00525DD7" w:rsidP="00525DD7">
      <w:pPr>
        <w:spacing w:after="0" w:line="36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79"/>
        <w:gridCol w:w="1265"/>
        <w:gridCol w:w="4903"/>
        <w:gridCol w:w="1743"/>
        <w:gridCol w:w="1732"/>
      </w:tblGrid>
      <w:tr w:rsidR="004831B0" w:rsidRPr="004831B0" w:rsidTr="004831B0">
        <w:trPr>
          <w:trHeight w:val="1170"/>
        </w:trPr>
        <w:tc>
          <w:tcPr>
            <w:tcW w:w="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B0" w:rsidRPr="004831B0" w:rsidRDefault="004831B0" w:rsidP="0048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B0" w:rsidRPr="004831B0" w:rsidRDefault="004831B0" w:rsidP="0048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отчетной формы</w:t>
            </w:r>
          </w:p>
        </w:tc>
        <w:tc>
          <w:tcPr>
            <w:tcW w:w="2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31B0" w:rsidRPr="004831B0" w:rsidRDefault="004831B0" w:rsidP="0048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отчетной формы</w:t>
            </w:r>
          </w:p>
        </w:tc>
        <w:tc>
          <w:tcPr>
            <w:tcW w:w="8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B0" w:rsidRPr="004831B0" w:rsidRDefault="004831B0" w:rsidP="0048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счета</w:t>
            </w: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1B0" w:rsidRPr="004831B0" w:rsidRDefault="004831B0" w:rsidP="0048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аналитического разреза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120551000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120551561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120551661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120561000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120561561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120561661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120651000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120651561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120651661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120711000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120711541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120711641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120721000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120721541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120721641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120731000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120731541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120731641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07B" w:rsidRPr="004831B0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0727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130404000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130404000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E0727C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727C">
              <w:rPr>
                <w:rFonts w:ascii="Times New Roman" w:hAnsi="Times New Roman" w:cs="Times New Roman"/>
              </w:rPr>
              <w:t>130406000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130251000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130251831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140110151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7D607B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140110161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7D607B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140110189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225m</w:t>
            </w:r>
          </w:p>
        </w:tc>
      </w:tr>
      <w:tr w:rsidR="00E0727C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140110189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225f</w:t>
            </w:r>
          </w:p>
        </w:tc>
      </w:tr>
      <w:tr w:rsidR="00E0727C" w:rsidRPr="004831B0" w:rsidTr="00BE216B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</w:pPr>
            <w:r w:rsidRPr="00E0727C">
              <w:rPr>
                <w:rFonts w:ascii="Times New Roman" w:hAnsi="Times New Roman" w:cs="Times New Roman"/>
              </w:rPr>
              <w:t>140110191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225m</w:t>
            </w:r>
          </w:p>
        </w:tc>
      </w:tr>
      <w:tr w:rsidR="00E0727C" w:rsidRPr="004831B0" w:rsidTr="00BE216B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hAnsi="Times New Roman" w:cs="Times New Roman"/>
              </w:rPr>
              <w:t>140110191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225f</w:t>
            </w:r>
          </w:p>
        </w:tc>
      </w:tr>
      <w:tr w:rsidR="00E0727C" w:rsidRPr="004831B0" w:rsidTr="00BE216B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140110195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225m</w:t>
            </w:r>
          </w:p>
        </w:tc>
      </w:tr>
      <w:tr w:rsidR="00E0727C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140110195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225f</w:t>
            </w:r>
          </w:p>
        </w:tc>
      </w:tr>
      <w:tr w:rsidR="00E0727C" w:rsidRPr="004831B0" w:rsidTr="00DD2064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140120241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DD2064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140120251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DD2064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140120281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DD2064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140140161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E0727C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140140151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27C" w:rsidRPr="00E0727C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9614A4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0503130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14A4">
              <w:rPr>
                <w:rFonts w:ascii="Times New Roman" w:eastAsia="Times New Roman" w:hAnsi="Times New Roman" w:cs="Times New Roman"/>
                <w:lang w:eastAsia="ru-RU"/>
              </w:rPr>
      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адми</w:t>
            </w:r>
            <w:r w:rsidRPr="009614A4">
              <w:rPr>
                <w:rFonts w:ascii="Times New Roman" w:eastAsia="Times New Roman" w:hAnsi="Times New Roman" w:cs="Times New Roman"/>
                <w:lang w:eastAsia="ru-RU"/>
              </w:rPr>
              <w:t>нистратора доходов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14A4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0503110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14A4">
              <w:rPr>
                <w:rFonts w:ascii="Times New Roman" w:eastAsia="Times New Roman" w:hAnsi="Times New Roman" w:cs="Times New Roman"/>
                <w:lang w:eastAsia="ru-RU"/>
              </w:rPr>
              <w:t>Справка по заключению счетов бюджетного учета отчетного финансового года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14A4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14A4">
              <w:rPr>
                <w:rFonts w:ascii="Times New Roman" w:eastAsia="Times New Roman" w:hAnsi="Times New Roman" w:cs="Times New Roman"/>
                <w:lang w:eastAsia="ru-RU"/>
              </w:rPr>
              <w:t>0503121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14A4">
              <w:rPr>
                <w:rFonts w:ascii="Times New Roman" w:eastAsia="Times New Roman" w:hAnsi="Times New Roman" w:cs="Times New Roman"/>
                <w:lang w:eastAsia="ru-RU"/>
              </w:rPr>
              <w:t>Отчет о финансовых результатах деятельности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14A4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14A4">
              <w:rPr>
                <w:rFonts w:ascii="Times New Roman" w:eastAsia="Times New Roman" w:hAnsi="Times New Roman" w:cs="Times New Roman"/>
                <w:lang w:eastAsia="ru-RU"/>
              </w:rPr>
              <w:t>0503123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14A4">
              <w:rPr>
                <w:rFonts w:ascii="Times New Roman" w:eastAsia="Times New Roman" w:hAnsi="Times New Roman" w:cs="Times New Roman"/>
                <w:lang w:eastAsia="ru-RU"/>
              </w:rPr>
              <w:t xml:space="preserve">Отчет 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движении денежных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4A4" w:rsidRPr="004831B0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27C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4831B0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E0727C" w:rsidRPr="004831B0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501</w:t>
            </w:r>
          </w:p>
        </w:tc>
      </w:tr>
      <w:tr w:rsidR="00E0727C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4831B0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227z</w:t>
            </w:r>
          </w:p>
        </w:tc>
      </w:tr>
      <w:tr w:rsidR="009614A4" w:rsidRPr="004831B0" w:rsidTr="00C95F2B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9614A4" w:rsidRPr="009614A4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44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9614A4" w:rsidRPr="009614A4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en-US" w:eastAsia="ru-RU"/>
              </w:rPr>
            </w:pPr>
            <w:r w:rsidRPr="009614A4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0503127u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9614A4" w:rsidRPr="009614A4" w:rsidRDefault="009614A4" w:rsidP="009614A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614A4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Отчет об исполнении бюджета –для ГРБС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9614A4" w:rsidRPr="009614A4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614A4" w:rsidRPr="009614A4" w:rsidRDefault="009614A4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</w:tr>
      <w:tr w:rsidR="00E0727C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4831B0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E0727C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7C" w:rsidRPr="004831B0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Отчет о принятых бюджетных обязательствах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0727C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E0727C" w:rsidRPr="004831B0" w:rsidRDefault="004B43A6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hideMark/>
          </w:tcPr>
          <w:p w:rsidR="00E0727C" w:rsidRPr="004831B0" w:rsidRDefault="00E0727C" w:rsidP="00E07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Отчет о принятых бюджетных обязательствах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E0727C" w:rsidRPr="004831B0" w:rsidRDefault="00E0727C" w:rsidP="00E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501</w:t>
            </w:r>
          </w:p>
        </w:tc>
      </w:tr>
      <w:tr w:rsidR="009614A4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4B43A6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0503128-НП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9614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ф. 0503128-НП, Отчет о бюджетных обязательствах по нацпроектам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9614A4" w:rsidRPr="004831B0" w:rsidTr="009614A4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9614A4" w:rsidRPr="004831B0" w:rsidRDefault="004B43A6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0503128-НП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9614A4" w:rsidRPr="004831B0" w:rsidRDefault="009614A4" w:rsidP="009614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ф. 0503128-НП, Отчет о бюджетных обязательствах по нацпроектам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501</w:t>
            </w:r>
          </w:p>
        </w:tc>
      </w:tr>
      <w:tr w:rsidR="009614A4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4B43A6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0503160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A4" w:rsidRPr="004831B0" w:rsidRDefault="009614A4" w:rsidP="009614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Пояснительная записка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614A4" w:rsidRPr="004831B0" w:rsidTr="00C95F2B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9614A4" w:rsidRPr="004831B0" w:rsidRDefault="004B43A6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9614A4" w:rsidRPr="00C95F2B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5F2B">
              <w:rPr>
                <w:rFonts w:ascii="Times New Roman" w:eastAsia="Times New Roman" w:hAnsi="Times New Roman" w:cs="Times New Roman"/>
                <w:lang w:eastAsia="ru-RU"/>
              </w:rPr>
              <w:t>0503160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9614A4" w:rsidRPr="00C95F2B" w:rsidRDefault="009614A4" w:rsidP="009614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5F2B">
              <w:rPr>
                <w:rFonts w:ascii="Times New Roman" w:eastAsia="Times New Roman" w:hAnsi="Times New Roman" w:cs="Times New Roman"/>
                <w:lang w:eastAsia="ru-RU"/>
              </w:rPr>
              <w:t>Таблица № 1 Сведения о основных направлениях деятельности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14A4" w:rsidRPr="004831B0" w:rsidTr="00C95F2B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9614A4" w:rsidRPr="004831B0" w:rsidRDefault="004B43A6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9614A4" w:rsidRPr="00C95F2B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5F2B">
              <w:rPr>
                <w:rFonts w:ascii="Times New Roman" w:eastAsia="Times New Roman" w:hAnsi="Times New Roman" w:cs="Times New Roman"/>
                <w:lang w:eastAsia="ru-RU"/>
              </w:rPr>
              <w:t>0503160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</w:tcPr>
          <w:p w:rsidR="009614A4" w:rsidRPr="00C95F2B" w:rsidRDefault="009614A4" w:rsidP="009614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5F2B">
              <w:rPr>
                <w:rFonts w:ascii="Times New Roman" w:eastAsia="Times New Roman" w:hAnsi="Times New Roman" w:cs="Times New Roman"/>
                <w:lang w:eastAsia="ru-RU"/>
              </w:rPr>
              <w:t>Таблица №3. Сведения об исполнении текстовых статей закона (решения) о бюджете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14A4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4B43A6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0503160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9614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14A4">
              <w:rPr>
                <w:rFonts w:ascii="Times New Roman" w:eastAsia="Times New Roman" w:hAnsi="Times New Roman" w:cs="Times New Roman"/>
                <w:lang w:eastAsia="ru-RU"/>
              </w:rPr>
              <w:t>Таблица № 4 Сведения об основных положениях учетной политики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14A4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4B43A6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0503160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9614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14A4">
              <w:rPr>
                <w:rFonts w:ascii="Times New Roman" w:eastAsia="Times New Roman" w:hAnsi="Times New Roman" w:cs="Times New Roman"/>
                <w:lang w:eastAsia="ru-RU"/>
              </w:rPr>
              <w:t>Таблица №6. Сведения о проведении инвентаризаций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14A4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4B43A6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0503162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9614A4" w:rsidRDefault="009614A4" w:rsidP="009614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14A4">
              <w:rPr>
                <w:rFonts w:ascii="Times New Roman" w:eastAsia="Times New Roman" w:hAnsi="Times New Roman" w:cs="Times New Roman"/>
                <w:lang w:eastAsia="ru-RU"/>
              </w:rPr>
              <w:t>Сведения о результатах деятельности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14A4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14A4" w:rsidRPr="004831B0" w:rsidRDefault="004B43A6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0503164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14A4" w:rsidRPr="004831B0" w:rsidRDefault="009614A4" w:rsidP="009614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4A4" w:rsidRPr="004831B0" w:rsidRDefault="009614A4" w:rsidP="0096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3514D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514D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514D" w:rsidRPr="004831B0" w:rsidRDefault="00E3514D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0503166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514D" w:rsidRPr="004831B0" w:rsidRDefault="00E3514D" w:rsidP="00E351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14D">
              <w:rPr>
                <w:rFonts w:ascii="Times New Roman" w:eastAsia="Times New Roman" w:hAnsi="Times New Roman" w:cs="Times New Roman"/>
                <w:lang w:eastAsia="ru-RU"/>
              </w:rPr>
              <w:t>Сведения о результатах деятельности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514D" w:rsidRPr="004831B0" w:rsidRDefault="00E3514D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14D" w:rsidRPr="004831B0" w:rsidRDefault="00E3514D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43A6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0503167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E3514D" w:rsidRDefault="004B43A6" w:rsidP="00E351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Сведения о целевых иностранных кредитах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43A6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0503168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B43A6" w:rsidRDefault="004B43A6" w:rsidP="00E351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Сведения о движении нефинансовых активов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514D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514D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514D" w:rsidRPr="004831B0" w:rsidRDefault="00E3514D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0503169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514D" w:rsidRPr="004831B0" w:rsidRDefault="00E3514D" w:rsidP="00E351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по дебиторской и кредиторской задолженности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14D" w:rsidRPr="004831B0" w:rsidRDefault="00E3514D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4D" w:rsidRPr="004831B0" w:rsidRDefault="00E3514D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269</w:t>
            </w:r>
          </w:p>
        </w:tc>
      </w:tr>
      <w:tr w:rsidR="00E3514D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514D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514D" w:rsidRPr="004831B0" w:rsidRDefault="00E3514D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0503169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514D" w:rsidRPr="004831B0" w:rsidRDefault="00E3514D" w:rsidP="00E351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по дебиторской и кредиторской задолженности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14D" w:rsidRPr="004831B0" w:rsidRDefault="00E3514D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4D" w:rsidRPr="004831B0" w:rsidRDefault="00E3514D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259</w:t>
            </w:r>
          </w:p>
        </w:tc>
      </w:tr>
      <w:tr w:rsidR="004B43A6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0503171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Сведения о финансовых вложениях получателя бюджетных средств, администратора источников финансирования дефицита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43A6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0503172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Сведения о государственном (муниципальном) долге, предоставленных бюджетных кредитах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43A6" w:rsidRPr="004831B0" w:rsidTr="00BE216B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0503173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E351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Сведения об изменении остатков валюты баланса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E35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273b</w:t>
            </w:r>
          </w:p>
        </w:tc>
      </w:tr>
      <w:tr w:rsidR="004B43A6" w:rsidRPr="004831B0" w:rsidTr="00BE216B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0503173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Сведения об изменении остатков валюты баланса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273t</w:t>
            </w:r>
          </w:p>
        </w:tc>
      </w:tr>
      <w:tr w:rsidR="00BE216B" w:rsidRPr="004831B0" w:rsidTr="00BE216B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216B" w:rsidRPr="004831B0" w:rsidRDefault="00BE216B" w:rsidP="00BE2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216B" w:rsidRPr="004831B0" w:rsidRDefault="00BE216B" w:rsidP="00BE2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050317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216B" w:rsidRPr="004831B0" w:rsidRDefault="00BE216B" w:rsidP="00BE21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216B" w:rsidRPr="004831B0" w:rsidRDefault="00BE216B" w:rsidP="00BE2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16B" w:rsidRPr="004831B0" w:rsidRDefault="00BE216B" w:rsidP="00BE2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43A6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0503175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Сведения о принятых и неисполненных обязательствах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43A6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278t</w:t>
            </w:r>
          </w:p>
        </w:tc>
      </w:tr>
      <w:tr w:rsidR="004B43A6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4B43A6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278z.</w:t>
            </w:r>
          </w:p>
        </w:tc>
      </w:tr>
      <w:tr w:rsidR="004B43A6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4B43A6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0503184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Справка о суммах консолидируемых поступлений, подлежащих зачислению на счет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95F2B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F2B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F2B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0503190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F2B" w:rsidRPr="00663220" w:rsidRDefault="00E30174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вложениях в объекты недвижимого имущества, объектах незавершенного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F2B" w:rsidRPr="004831B0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F2B" w:rsidRPr="004831B0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43A6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0503191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3220">
              <w:rPr>
                <w:rFonts w:ascii="Times New Roman" w:eastAsia="Times New Roman" w:hAnsi="Times New Roman" w:cs="Times New Roman"/>
                <w:lang w:eastAsia="ru-RU"/>
              </w:rPr>
              <w:t>Расшифровка дебиторской задолженности</w:t>
            </w:r>
            <w:r>
              <w:t xml:space="preserve"> </w:t>
            </w:r>
            <w:r w:rsidRPr="00663220">
              <w:rPr>
                <w:rFonts w:ascii="Times New Roman" w:eastAsia="Times New Roman" w:hAnsi="Times New Roman" w:cs="Times New Roman"/>
                <w:lang w:eastAsia="ru-RU"/>
              </w:rPr>
              <w:t>по расчетам по выданным авансам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43A6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0503192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EC4">
              <w:rPr>
                <w:rFonts w:ascii="Times New Roman" w:eastAsia="Times New Roman" w:hAnsi="Times New Roman" w:cs="Times New Roman"/>
                <w:lang w:eastAsia="ru-RU"/>
              </w:rPr>
              <w:t>Расшифровка дебиторской задолженности по контрактным обязательствам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43A6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0503193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EC4">
              <w:rPr>
                <w:rFonts w:ascii="Times New Roman" w:eastAsia="Times New Roman" w:hAnsi="Times New Roman" w:cs="Times New Roman"/>
                <w:lang w:eastAsia="ru-RU"/>
              </w:rPr>
              <w:t>Расшифровка дебиторской задолженности по субсидиям организациям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EC4">
              <w:rPr>
                <w:rFonts w:ascii="Times New Roman" w:eastAsia="Times New Roman" w:hAnsi="Times New Roman" w:cs="Times New Roman"/>
                <w:lang w:eastAsia="ru-RU"/>
              </w:rPr>
              <w:t>293a</w:t>
            </w:r>
          </w:p>
        </w:tc>
      </w:tr>
      <w:tr w:rsidR="004B43A6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95F2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0503193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EC4">
              <w:rPr>
                <w:rFonts w:ascii="Times New Roman" w:eastAsia="Times New Roman" w:hAnsi="Times New Roman" w:cs="Times New Roman"/>
                <w:lang w:eastAsia="ru-RU"/>
              </w:rPr>
              <w:t>Расшифровка дебиторской задолженности по субсидиям организациям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EC4">
              <w:rPr>
                <w:rFonts w:ascii="Times New Roman" w:eastAsia="Times New Roman" w:hAnsi="Times New Roman" w:cs="Times New Roman"/>
                <w:lang w:eastAsia="ru-RU"/>
              </w:rPr>
              <w:t>293b</w:t>
            </w:r>
          </w:p>
        </w:tc>
      </w:tr>
      <w:tr w:rsidR="004B43A6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0503193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EC4">
              <w:rPr>
                <w:rFonts w:ascii="Times New Roman" w:eastAsia="Times New Roman" w:hAnsi="Times New Roman" w:cs="Times New Roman"/>
                <w:lang w:eastAsia="ru-RU"/>
              </w:rPr>
              <w:t>Расшифровка дебиторской задолженности по субсидиям организациям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EC4">
              <w:rPr>
                <w:rFonts w:ascii="Times New Roman" w:eastAsia="Times New Roman" w:hAnsi="Times New Roman" w:cs="Times New Roman"/>
                <w:lang w:eastAsia="ru-RU"/>
              </w:rPr>
              <w:t>293c</w:t>
            </w:r>
          </w:p>
        </w:tc>
      </w:tr>
      <w:tr w:rsidR="004B43A6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0503296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43A6" w:rsidRPr="004831B0" w:rsidRDefault="004B43A6" w:rsidP="004B43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исполнении судебных решений по денежным обязательствам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B43A6" w:rsidRPr="004831B0" w:rsidTr="004831B0">
        <w:trPr>
          <w:trHeight w:val="300"/>
        </w:trPr>
        <w:tc>
          <w:tcPr>
            <w:tcW w:w="4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НА ПБС</w:t>
            </w:r>
            <w:r w:rsidR="00C95F2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</w:t>
            </w:r>
            <w:r w:rsidR="00C95F2B" w:rsidRPr="00C95F2B">
              <w:rPr>
                <w:rFonts w:ascii="Times New Roman" w:eastAsia="Times New Roman" w:hAnsi="Times New Roman" w:cs="Times New Roman"/>
                <w:lang w:eastAsia="ru-RU"/>
              </w:rPr>
              <w:t>без 0503127u)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4831B0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78</w:t>
            </w:r>
          </w:p>
        </w:tc>
      </w:tr>
      <w:tr w:rsidR="004B43A6" w:rsidRPr="004831B0" w:rsidTr="004831B0">
        <w:trPr>
          <w:trHeight w:val="300"/>
        </w:trPr>
        <w:tc>
          <w:tcPr>
            <w:tcW w:w="4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3A6" w:rsidRPr="004831B0" w:rsidRDefault="004B43A6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НА ГРБС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6" w:rsidRPr="00825A7F" w:rsidRDefault="00C95F2B" w:rsidP="004B4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74</w:t>
            </w:r>
          </w:p>
        </w:tc>
      </w:tr>
    </w:tbl>
    <w:p w:rsidR="00944859" w:rsidRDefault="00944859" w:rsidP="00525DD7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9767B" w:rsidRPr="00D02E75" w:rsidRDefault="0059767B" w:rsidP="00BD751C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0503127</w:t>
      </w:r>
      <w:r w:rsidRPr="00D02E75">
        <w:rPr>
          <w:rFonts w:ascii="Times New Roman" w:hAnsi="Times New Roman" w:cs="Times New Roman"/>
          <w:b/>
          <w:sz w:val="28"/>
          <w:szCs w:val="28"/>
          <w:highlight w:val="yellow"/>
        </w:rPr>
        <w:t>:</w:t>
      </w:r>
    </w:p>
    <w:p w:rsidR="00423A34" w:rsidRPr="00423A34" w:rsidRDefault="00423A34" w:rsidP="00BD751C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A34">
        <w:rPr>
          <w:rFonts w:ascii="Times New Roman" w:hAnsi="Times New Roman" w:cs="Times New Roman"/>
          <w:sz w:val="28"/>
          <w:szCs w:val="28"/>
        </w:rPr>
        <w:t xml:space="preserve">обязательно проводим контроль ВНК (обратите внимание знак контроля всегда зеленого цвета, вне зависимости есть отклонения или </w:t>
      </w:r>
      <w:r w:rsidR="00BE216B" w:rsidRPr="00423A34">
        <w:rPr>
          <w:rFonts w:ascii="Times New Roman" w:hAnsi="Times New Roman" w:cs="Times New Roman"/>
          <w:sz w:val="28"/>
          <w:szCs w:val="28"/>
        </w:rPr>
        <w:t>нет) !!!</w:t>
      </w:r>
      <w:r w:rsidRPr="00423A34">
        <w:rPr>
          <w:rFonts w:ascii="Times New Roman" w:hAnsi="Times New Roman" w:cs="Times New Roman"/>
          <w:sz w:val="28"/>
          <w:szCs w:val="28"/>
        </w:rPr>
        <w:t>;</w:t>
      </w:r>
    </w:p>
    <w:p w:rsidR="00423A34" w:rsidRPr="00423A34" w:rsidRDefault="00423A34" w:rsidP="00BD751C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A34">
        <w:rPr>
          <w:rFonts w:ascii="Times New Roman" w:hAnsi="Times New Roman" w:cs="Times New Roman"/>
          <w:sz w:val="28"/>
          <w:szCs w:val="28"/>
        </w:rPr>
        <w:t>сформировать консолидированную форму, если имеются взаимоисключаемые суммы по строкам 821 и 822;</w:t>
      </w:r>
    </w:p>
    <w:p w:rsidR="00423A34" w:rsidRPr="00423A34" w:rsidRDefault="00423A34" w:rsidP="00BD751C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A34">
        <w:rPr>
          <w:rFonts w:ascii="Times New Roman" w:hAnsi="Times New Roman" w:cs="Times New Roman"/>
          <w:sz w:val="28"/>
          <w:szCs w:val="28"/>
        </w:rPr>
        <w:t xml:space="preserve">в разделе 1 «Доходы бюджета» графа 3 «прогнозные показатели» заполняются </w:t>
      </w:r>
      <w:r w:rsidRPr="009C3620">
        <w:rPr>
          <w:rFonts w:ascii="Times New Roman" w:hAnsi="Times New Roman" w:cs="Times New Roman"/>
          <w:b/>
          <w:color w:val="FF0000"/>
          <w:sz w:val="28"/>
          <w:szCs w:val="28"/>
        </w:rPr>
        <w:t>ТОЛЬКО</w:t>
      </w:r>
      <w:r w:rsidRPr="009C362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D4865">
        <w:rPr>
          <w:rFonts w:ascii="Times New Roman" w:hAnsi="Times New Roman" w:cs="Times New Roman"/>
          <w:sz w:val="28"/>
          <w:szCs w:val="28"/>
        </w:rPr>
        <w:t>главным администратором доходов;</w:t>
      </w:r>
    </w:p>
    <w:p w:rsidR="00423A34" w:rsidRPr="00423A34" w:rsidRDefault="009C3620" w:rsidP="00BD751C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23A34" w:rsidRPr="00423A34">
        <w:rPr>
          <w:rFonts w:ascii="Times New Roman" w:hAnsi="Times New Roman" w:cs="Times New Roman"/>
          <w:sz w:val="28"/>
          <w:szCs w:val="28"/>
        </w:rPr>
        <w:t>ояснения причин несоответствия показателя изменения финансовых активов показателям кассовых расходов по указанным кодам видов расходов и (или) данным о передаче произведенных вложений в финансовые активы (по КОСГУ 530 «Увеличение стоимости акций и иных финансовых инструментов») подлежат раскрытию в разделе 4 «Анализ показателей финансовой отчетности субъекта бюджетной отчетности» Пояснительной записки (ф. 0503160).</w:t>
      </w:r>
    </w:p>
    <w:p w:rsidR="00FA6048" w:rsidRPr="00D02E75" w:rsidRDefault="0059767B" w:rsidP="00BD751C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0503128</w:t>
      </w:r>
      <w:r w:rsidR="00FA6048"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:</w:t>
      </w:r>
    </w:p>
    <w:p w:rsidR="0059767B" w:rsidRDefault="0059767B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048">
        <w:rPr>
          <w:rFonts w:ascii="Times New Roman" w:hAnsi="Times New Roman" w:cs="Times New Roman"/>
          <w:b/>
          <w:sz w:val="28"/>
          <w:szCs w:val="28"/>
        </w:rPr>
        <w:lastRenderedPageBreak/>
        <w:t>обязательно проводим контроль ВНК</w:t>
      </w:r>
      <w:r w:rsidR="00103315">
        <w:rPr>
          <w:rFonts w:ascii="Times New Roman" w:hAnsi="Times New Roman" w:cs="Times New Roman"/>
          <w:b/>
          <w:sz w:val="28"/>
          <w:szCs w:val="28"/>
        </w:rPr>
        <w:t xml:space="preserve"> с ф.0503169</w:t>
      </w:r>
      <w:r w:rsidRPr="00FA6048">
        <w:rPr>
          <w:rFonts w:ascii="Times New Roman" w:hAnsi="Times New Roman" w:cs="Times New Roman"/>
          <w:sz w:val="28"/>
          <w:szCs w:val="28"/>
        </w:rPr>
        <w:t xml:space="preserve"> (</w:t>
      </w:r>
      <w:r w:rsidRPr="00FA6048">
        <w:rPr>
          <w:rFonts w:ascii="Times New Roman" w:hAnsi="Times New Roman" w:cs="Times New Roman"/>
          <w:b/>
          <w:color w:val="FF0000"/>
          <w:sz w:val="28"/>
          <w:szCs w:val="28"/>
        </w:rPr>
        <w:t>обратите внимание знак контроля всегда зеленого цвета, вне зависимости есть отклонения или нет</w:t>
      </w:r>
      <w:r w:rsidRPr="00FA6048">
        <w:rPr>
          <w:rFonts w:ascii="Times New Roman" w:hAnsi="Times New Roman" w:cs="Times New Roman"/>
          <w:sz w:val="28"/>
          <w:szCs w:val="28"/>
        </w:rPr>
        <w:t xml:space="preserve">) печатаем контроль и проверяем на предмет отклонений, если есть </w:t>
      </w:r>
      <w:r w:rsidR="00FA6048">
        <w:rPr>
          <w:rFonts w:ascii="Times New Roman" w:hAnsi="Times New Roman" w:cs="Times New Roman"/>
          <w:sz w:val="28"/>
          <w:szCs w:val="28"/>
        </w:rPr>
        <w:t>отклонения,</w:t>
      </w:r>
      <w:r w:rsidR="00A32F06"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FA6048">
        <w:rPr>
          <w:rFonts w:ascii="Times New Roman" w:hAnsi="Times New Roman" w:cs="Times New Roman"/>
          <w:sz w:val="28"/>
          <w:szCs w:val="28"/>
        </w:rPr>
        <w:t>вносим исправления</w:t>
      </w:r>
      <w:r w:rsidR="00A32F06">
        <w:rPr>
          <w:rFonts w:ascii="Times New Roman" w:hAnsi="Times New Roman" w:cs="Times New Roman"/>
          <w:sz w:val="28"/>
          <w:szCs w:val="28"/>
        </w:rPr>
        <w:t>, либо описываем контроль</w:t>
      </w:r>
      <w:r w:rsidRPr="00FA6048">
        <w:rPr>
          <w:rFonts w:ascii="Times New Roman" w:hAnsi="Times New Roman" w:cs="Times New Roman"/>
          <w:sz w:val="28"/>
          <w:szCs w:val="28"/>
        </w:rPr>
        <w:t xml:space="preserve"> в пояснительной за</w:t>
      </w:r>
      <w:r w:rsidR="00A32F06">
        <w:rPr>
          <w:rFonts w:ascii="Times New Roman" w:hAnsi="Times New Roman" w:cs="Times New Roman"/>
          <w:sz w:val="28"/>
          <w:szCs w:val="28"/>
        </w:rPr>
        <w:t>писке в 5 разделе</w:t>
      </w:r>
      <w:r w:rsidR="00103315">
        <w:rPr>
          <w:rFonts w:ascii="Times New Roman" w:hAnsi="Times New Roman" w:cs="Times New Roman"/>
          <w:sz w:val="28"/>
          <w:szCs w:val="28"/>
        </w:rPr>
        <w:t xml:space="preserve"> (</w:t>
      </w:r>
      <w:r w:rsidR="008B2605" w:rsidRPr="008B2605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F27F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2605" w:rsidRPr="008B2605">
        <w:rPr>
          <w:rFonts w:ascii="Times New Roman" w:hAnsi="Times New Roman" w:cs="Times New Roman"/>
          <w:i/>
          <w:sz w:val="28"/>
          <w:szCs w:val="28"/>
        </w:rPr>
        <w:t>арендная плата, исполнительные листы, денежные средства в кассе на командировочные расходы, выплата по соц. пособиям</w:t>
      </w:r>
      <w:r w:rsidR="00103315">
        <w:rPr>
          <w:rFonts w:ascii="Times New Roman" w:hAnsi="Times New Roman" w:cs="Times New Roman"/>
          <w:sz w:val="28"/>
          <w:szCs w:val="28"/>
        </w:rPr>
        <w:t>)</w:t>
      </w:r>
      <w:r w:rsidR="00FA6048">
        <w:rPr>
          <w:rFonts w:ascii="Times New Roman" w:hAnsi="Times New Roman" w:cs="Times New Roman"/>
          <w:sz w:val="28"/>
          <w:szCs w:val="28"/>
        </w:rPr>
        <w:t>;</w:t>
      </w:r>
    </w:p>
    <w:p w:rsidR="00A32F06" w:rsidRPr="00D02E75" w:rsidRDefault="00A32F06" w:rsidP="00BD751C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0503164:</w:t>
      </w:r>
    </w:p>
    <w:p w:rsidR="000D6114" w:rsidRDefault="009C3620" w:rsidP="00BD751C">
      <w:pPr>
        <w:pStyle w:val="a3"/>
        <w:numPr>
          <w:ilvl w:val="0"/>
          <w:numId w:val="19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D6114">
        <w:rPr>
          <w:rFonts w:ascii="Times New Roman" w:hAnsi="Times New Roman" w:cs="Times New Roman"/>
          <w:sz w:val="28"/>
          <w:szCs w:val="28"/>
        </w:rPr>
        <w:t xml:space="preserve"> разделе 1 «Доходы бюджета» графа 3 «прогнозные показатели» заполняются </w:t>
      </w:r>
      <w:r w:rsidR="000D6114" w:rsidRPr="009C3620">
        <w:rPr>
          <w:rFonts w:ascii="Times New Roman" w:hAnsi="Times New Roman" w:cs="Times New Roman"/>
          <w:b/>
          <w:color w:val="FF0000"/>
          <w:sz w:val="28"/>
          <w:szCs w:val="28"/>
        </w:rPr>
        <w:t>ТОЛЬКО</w:t>
      </w:r>
      <w:r w:rsidR="000D6114">
        <w:rPr>
          <w:rFonts w:ascii="Times New Roman" w:hAnsi="Times New Roman" w:cs="Times New Roman"/>
          <w:sz w:val="28"/>
          <w:szCs w:val="28"/>
        </w:rPr>
        <w:t xml:space="preserve"> главным администратором доходов. Также необходимо ко</w:t>
      </w:r>
      <w:r w:rsidR="006D4865">
        <w:rPr>
          <w:rFonts w:ascii="Times New Roman" w:hAnsi="Times New Roman" w:cs="Times New Roman"/>
          <w:sz w:val="28"/>
          <w:szCs w:val="28"/>
        </w:rPr>
        <w:t>рректное заполнение графы 5 и 7;</w:t>
      </w:r>
    </w:p>
    <w:p w:rsidR="000D6114" w:rsidRDefault="009C3620" w:rsidP="00BD751C">
      <w:pPr>
        <w:pStyle w:val="a3"/>
        <w:numPr>
          <w:ilvl w:val="0"/>
          <w:numId w:val="19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D6114" w:rsidRPr="0051520A">
        <w:rPr>
          <w:rFonts w:ascii="Times New Roman" w:hAnsi="Times New Roman" w:cs="Times New Roman"/>
          <w:sz w:val="28"/>
          <w:szCs w:val="28"/>
        </w:rPr>
        <w:t xml:space="preserve"> разделе 2 «Расходы бюджета» необходимо заполнить гр. </w:t>
      </w:r>
      <w:r w:rsidR="000D6114">
        <w:rPr>
          <w:rFonts w:ascii="Times New Roman" w:hAnsi="Times New Roman" w:cs="Times New Roman"/>
          <w:sz w:val="28"/>
          <w:szCs w:val="28"/>
        </w:rPr>
        <w:t xml:space="preserve">8, </w:t>
      </w:r>
      <w:r w:rsidR="000D6114" w:rsidRPr="0051520A">
        <w:rPr>
          <w:rFonts w:ascii="Times New Roman" w:hAnsi="Times New Roman" w:cs="Times New Roman"/>
          <w:sz w:val="28"/>
          <w:szCs w:val="28"/>
        </w:rPr>
        <w:t xml:space="preserve">9 «Причины отклонений от планового процента», также </w:t>
      </w:r>
      <w:r w:rsidR="000D6114">
        <w:rPr>
          <w:rFonts w:ascii="Times New Roman" w:hAnsi="Times New Roman" w:cs="Times New Roman"/>
          <w:sz w:val="28"/>
          <w:szCs w:val="28"/>
        </w:rPr>
        <w:t xml:space="preserve">их </w:t>
      </w:r>
      <w:r w:rsidR="000D6114" w:rsidRPr="0051520A">
        <w:rPr>
          <w:rFonts w:ascii="Times New Roman" w:hAnsi="Times New Roman" w:cs="Times New Roman"/>
          <w:sz w:val="28"/>
          <w:szCs w:val="28"/>
        </w:rPr>
        <w:t xml:space="preserve">необходимо описать в </w:t>
      </w:r>
      <w:r w:rsidR="000D6114">
        <w:rPr>
          <w:rFonts w:ascii="Times New Roman" w:hAnsi="Times New Roman" w:cs="Times New Roman"/>
          <w:sz w:val="28"/>
          <w:szCs w:val="28"/>
        </w:rPr>
        <w:t xml:space="preserve">разделе 3 </w:t>
      </w:r>
      <w:r w:rsidR="000D6114" w:rsidRPr="0051520A">
        <w:rPr>
          <w:rFonts w:ascii="Times New Roman" w:hAnsi="Times New Roman" w:cs="Times New Roman"/>
          <w:sz w:val="28"/>
          <w:szCs w:val="28"/>
        </w:rPr>
        <w:t>Пояснительной записк</w:t>
      </w:r>
      <w:r w:rsidR="000D6114">
        <w:rPr>
          <w:rFonts w:ascii="Times New Roman" w:hAnsi="Times New Roman" w:cs="Times New Roman"/>
          <w:sz w:val="28"/>
          <w:szCs w:val="28"/>
        </w:rPr>
        <w:t>и</w:t>
      </w:r>
      <w:r w:rsidR="000D6114" w:rsidRPr="0051520A">
        <w:rPr>
          <w:rFonts w:ascii="Times New Roman" w:hAnsi="Times New Roman" w:cs="Times New Roman"/>
          <w:sz w:val="28"/>
          <w:szCs w:val="28"/>
        </w:rPr>
        <w:t xml:space="preserve"> (ф. 0503160)</w:t>
      </w:r>
      <w:r w:rsidR="000D6114">
        <w:rPr>
          <w:rFonts w:ascii="Times New Roman" w:hAnsi="Times New Roman" w:cs="Times New Roman"/>
          <w:sz w:val="28"/>
          <w:szCs w:val="28"/>
        </w:rPr>
        <w:t>;</w:t>
      </w:r>
    </w:p>
    <w:p w:rsidR="000D6114" w:rsidRDefault="009C3620" w:rsidP="00BD751C">
      <w:pPr>
        <w:pStyle w:val="a3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6114">
        <w:rPr>
          <w:rFonts w:ascii="Times New Roman" w:hAnsi="Times New Roman" w:cs="Times New Roman"/>
          <w:sz w:val="28"/>
          <w:szCs w:val="28"/>
        </w:rPr>
        <w:t xml:space="preserve">о разделу 2 «Расходы бюджета» отражаются показатели, по которым исполнение менее </w:t>
      </w:r>
      <w:r w:rsidR="000D6114" w:rsidRPr="009C3620">
        <w:rPr>
          <w:rFonts w:ascii="Times New Roman" w:hAnsi="Times New Roman" w:cs="Times New Roman"/>
          <w:b/>
          <w:sz w:val="28"/>
          <w:szCs w:val="28"/>
        </w:rPr>
        <w:t>95%,</w:t>
      </w:r>
      <w:r w:rsidR="000D6114">
        <w:rPr>
          <w:rFonts w:ascii="Times New Roman" w:hAnsi="Times New Roman" w:cs="Times New Roman"/>
          <w:sz w:val="28"/>
          <w:szCs w:val="28"/>
        </w:rPr>
        <w:t xml:space="preserve"> а также если сумма неисполнениях назначений составляет 300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6114">
        <w:rPr>
          <w:rFonts w:ascii="Times New Roman" w:hAnsi="Times New Roman" w:cs="Times New Roman"/>
          <w:sz w:val="28"/>
          <w:szCs w:val="28"/>
        </w:rPr>
        <w:t>млн, рублей и выше от утвержденных бюджетных назначений (если имеются КБК, исполнение по которым более 95%, то заполняется только итоговая строка 200);</w:t>
      </w:r>
    </w:p>
    <w:p w:rsidR="000D6114" w:rsidRPr="0051520A" w:rsidRDefault="004B0462" w:rsidP="00BD751C">
      <w:pPr>
        <w:pStyle w:val="a3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6114">
        <w:rPr>
          <w:rFonts w:ascii="Times New Roman" w:hAnsi="Times New Roman" w:cs="Times New Roman"/>
          <w:sz w:val="28"/>
          <w:szCs w:val="28"/>
        </w:rPr>
        <w:t>о разделу 3 «Источники финансирования бюджета» строка 500 графа 5 =</w:t>
      </w:r>
      <w:r w:rsidR="000D6114" w:rsidRPr="00B971D6">
        <w:rPr>
          <w:rFonts w:ascii="Times New Roman" w:hAnsi="Times New Roman" w:cs="Times New Roman"/>
          <w:sz w:val="44"/>
          <w:szCs w:val="28"/>
        </w:rPr>
        <w:t xml:space="preserve"> </w:t>
      </w:r>
      <w:r w:rsidR="000D6114" w:rsidRPr="00B971D6">
        <w:rPr>
          <w:rFonts w:ascii="Times New Roman" w:hAnsi="Times New Roman" w:cs="Times New Roman"/>
          <w:color w:val="FF0000"/>
          <w:sz w:val="44"/>
          <w:szCs w:val="28"/>
        </w:rPr>
        <w:t>-</w:t>
      </w:r>
      <w:r w:rsidR="000D6114" w:rsidRPr="00B971D6">
        <w:rPr>
          <w:rFonts w:ascii="Times New Roman" w:hAnsi="Times New Roman" w:cs="Times New Roman"/>
          <w:sz w:val="44"/>
          <w:szCs w:val="28"/>
        </w:rPr>
        <w:t xml:space="preserve"> </w:t>
      </w:r>
      <w:r w:rsidR="000D6114">
        <w:rPr>
          <w:rFonts w:ascii="Times New Roman" w:hAnsi="Times New Roman" w:cs="Times New Roman"/>
          <w:sz w:val="28"/>
          <w:szCs w:val="28"/>
        </w:rPr>
        <w:t>строка 450 раздела 2 «Расходы бюджета» (противоположный знак);</w:t>
      </w:r>
    </w:p>
    <w:p w:rsidR="00051713" w:rsidRPr="00D02E75" w:rsidRDefault="00051713" w:rsidP="00BD751C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0503169:</w:t>
      </w:r>
    </w:p>
    <w:p w:rsidR="00051713" w:rsidRPr="00094835" w:rsidRDefault="004B0462" w:rsidP="00BD751C">
      <w:pPr>
        <w:pStyle w:val="a3"/>
        <w:numPr>
          <w:ilvl w:val="0"/>
          <w:numId w:val="2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51713" w:rsidRPr="00051713">
        <w:rPr>
          <w:rFonts w:ascii="Times New Roman" w:hAnsi="Times New Roman" w:cs="Times New Roman"/>
          <w:sz w:val="28"/>
          <w:szCs w:val="28"/>
        </w:rPr>
        <w:t>аздел 2 заполняется по контрагентам, у к</w:t>
      </w:r>
      <w:r>
        <w:rPr>
          <w:rFonts w:ascii="Times New Roman" w:hAnsi="Times New Roman" w:cs="Times New Roman"/>
          <w:sz w:val="28"/>
          <w:szCs w:val="28"/>
        </w:rPr>
        <w:t>оторых показатели просроченной д</w:t>
      </w:r>
      <w:r w:rsidR="00051713" w:rsidRPr="00051713">
        <w:rPr>
          <w:rFonts w:ascii="Times New Roman" w:hAnsi="Times New Roman" w:cs="Times New Roman"/>
          <w:sz w:val="28"/>
          <w:szCs w:val="28"/>
        </w:rPr>
        <w:t xml:space="preserve">ебиторской (кредиторской) задолженности </w:t>
      </w:r>
      <w:r w:rsidR="00051713" w:rsidRPr="00094835">
        <w:rPr>
          <w:rFonts w:ascii="Times New Roman" w:hAnsi="Times New Roman" w:cs="Times New Roman"/>
          <w:b/>
          <w:sz w:val="28"/>
          <w:szCs w:val="28"/>
        </w:rPr>
        <w:t>составляют 10 млн. руб. и более. Графы 5 – 8 в отчетности за 2020 год не заполняются;</w:t>
      </w:r>
    </w:p>
    <w:p w:rsidR="00051713" w:rsidRDefault="004B0462" w:rsidP="00BD751C">
      <w:pPr>
        <w:pStyle w:val="a3"/>
        <w:numPr>
          <w:ilvl w:val="0"/>
          <w:numId w:val="2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51713" w:rsidRPr="00051713">
        <w:rPr>
          <w:rFonts w:ascii="Times New Roman" w:hAnsi="Times New Roman" w:cs="Times New Roman"/>
          <w:sz w:val="28"/>
          <w:szCs w:val="28"/>
        </w:rPr>
        <w:t xml:space="preserve"> текстовой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713" w:rsidRPr="00051713">
        <w:rPr>
          <w:rFonts w:ascii="Times New Roman" w:hAnsi="Times New Roman" w:cs="Times New Roman"/>
          <w:sz w:val="28"/>
          <w:szCs w:val="28"/>
        </w:rPr>
        <w:t>раздела 4 Пояснительной записки (ф. 0503160) раскрываются причины увеличения просроченной дебиторской, кредиторской задолженности по сравнению с аналогичными показателями прошлого года и причины образования существенных остатков (1 млрд. руб. и более) дебиторской и кредиторской задолженности;</w:t>
      </w:r>
    </w:p>
    <w:p w:rsidR="00086BA1" w:rsidRPr="00086BA1" w:rsidRDefault="00086BA1" w:rsidP="00BD751C">
      <w:pPr>
        <w:pStyle w:val="a3"/>
        <w:numPr>
          <w:ilvl w:val="0"/>
          <w:numId w:val="2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работу по выверки показателей задолженности с учетом перекодировки КБК согласно Сопоставительной таблицы Минфина РФ</w:t>
      </w:r>
      <w:r w:rsidR="00116C4A">
        <w:rPr>
          <w:rFonts w:ascii="Times New Roman" w:hAnsi="Times New Roman" w:cs="Times New Roman"/>
          <w:sz w:val="28"/>
          <w:szCs w:val="28"/>
        </w:rPr>
        <w:t xml:space="preserve"> (право требования образовались до 01.01.2020)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6BA1" w:rsidRPr="00086BA1" w:rsidRDefault="00086BA1" w:rsidP="00BD751C">
      <w:pPr>
        <w:pStyle w:val="a3"/>
        <w:numPr>
          <w:ilvl w:val="0"/>
          <w:numId w:val="25"/>
        </w:numPr>
        <w:spacing w:after="0" w:line="360" w:lineRule="atLeas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86BA1">
        <w:rPr>
          <w:rFonts w:ascii="Times New Roman" w:hAnsi="Times New Roman" w:cs="Times New Roman"/>
          <w:color w:val="FF0000"/>
          <w:sz w:val="28"/>
          <w:szCs w:val="28"/>
        </w:rPr>
        <w:t>Замечания по отчетности за 9 месяцев:</w:t>
      </w:r>
    </w:p>
    <w:p w:rsidR="00086BA1" w:rsidRDefault="00086BA1" w:rsidP="00BD751C">
      <w:pPr>
        <w:pStyle w:val="a3"/>
        <w:numPr>
          <w:ilvl w:val="0"/>
          <w:numId w:val="27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Отражение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задолженности по доходам, по которым в течение года отсутствует движение или оно минимально;</w:t>
      </w:r>
    </w:p>
    <w:p w:rsidR="00086BA1" w:rsidRPr="004B0462" w:rsidRDefault="00086BA1" w:rsidP="00BD751C">
      <w:pPr>
        <w:pStyle w:val="a3"/>
        <w:numPr>
          <w:ilvl w:val="0"/>
          <w:numId w:val="27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0462">
        <w:rPr>
          <w:rFonts w:ascii="Times New Roman" w:hAnsi="Times New Roman" w:cs="Times New Roman"/>
          <w:sz w:val="28"/>
          <w:szCs w:val="28"/>
        </w:rPr>
        <w:t xml:space="preserve">Отражение остатков </w:t>
      </w:r>
      <w:proofErr w:type="spellStart"/>
      <w:r w:rsidRPr="004B0462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Pr="004B0462">
        <w:rPr>
          <w:rFonts w:ascii="Times New Roman" w:hAnsi="Times New Roman" w:cs="Times New Roman"/>
          <w:sz w:val="28"/>
          <w:szCs w:val="28"/>
        </w:rPr>
        <w:t xml:space="preserve"> задолженности по счетам 1 205 53 000, </w:t>
      </w:r>
      <w:r w:rsidR="00EF7F88">
        <w:rPr>
          <w:rFonts w:ascii="Times New Roman" w:hAnsi="Times New Roman" w:cs="Times New Roman"/>
          <w:sz w:val="28"/>
          <w:szCs w:val="28"/>
        </w:rPr>
        <w:br/>
      </w:r>
      <w:r w:rsidRPr="004B0462">
        <w:rPr>
          <w:rFonts w:ascii="Times New Roman" w:hAnsi="Times New Roman" w:cs="Times New Roman"/>
          <w:sz w:val="28"/>
          <w:szCs w:val="28"/>
        </w:rPr>
        <w:t>1 302 41 000, 1 302 51 000 – недопустимо</w:t>
      </w:r>
      <w:r w:rsidR="006D4865">
        <w:rPr>
          <w:rFonts w:ascii="Times New Roman" w:hAnsi="Times New Roman" w:cs="Times New Roman"/>
          <w:sz w:val="28"/>
          <w:szCs w:val="28"/>
        </w:rPr>
        <w:t>;</w:t>
      </w:r>
    </w:p>
    <w:p w:rsidR="00086BA1" w:rsidRPr="00086BA1" w:rsidRDefault="00086BA1" w:rsidP="00BD751C">
      <w:pPr>
        <w:pStyle w:val="a3"/>
        <w:numPr>
          <w:ilvl w:val="0"/>
          <w:numId w:val="27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Отражение просроченной кредиторской задолженности по доходам: по штрафам – 1 205 00 000, по налогам и </w:t>
      </w:r>
      <w:r w:rsidR="004B0462">
        <w:rPr>
          <w:rFonts w:ascii="Times New Roman" w:hAnsi="Times New Roman" w:cs="Times New Roman"/>
          <w:sz w:val="28"/>
          <w:szCs w:val="28"/>
        </w:rPr>
        <w:t>страховым взносам – 1 303 00 00.</w:t>
      </w:r>
    </w:p>
    <w:p w:rsidR="00051713" w:rsidRPr="00051713" w:rsidRDefault="00051713" w:rsidP="00BD751C">
      <w:pPr>
        <w:pStyle w:val="a3"/>
        <w:numPr>
          <w:ilvl w:val="0"/>
          <w:numId w:val="26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Кредиторская задолженность:</w:t>
      </w:r>
    </w:p>
    <w:p w:rsidR="00051713" w:rsidRDefault="00051713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по счету 1 401 40 000 «Доходы будущих периодов» отражаются в разрезе кодов КОСГУ с указанием в 1-17 разрядах номера счета бюджетного учета, детализированных КБК;</w:t>
      </w:r>
    </w:p>
    <w:p w:rsidR="00051713" w:rsidRDefault="004B0462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51713">
        <w:rPr>
          <w:rFonts w:ascii="Times New Roman" w:hAnsi="Times New Roman" w:cs="Times New Roman"/>
          <w:sz w:val="28"/>
          <w:szCs w:val="28"/>
        </w:rPr>
        <w:t>оказатели по счету 1 401 40 000 не детализируются по счету 1 401 49 000 и 1 401 41 000;</w:t>
      </w:r>
    </w:p>
    <w:p w:rsidR="00051713" w:rsidRPr="00086BA1" w:rsidRDefault="004B0462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051713">
        <w:rPr>
          <w:rFonts w:ascii="Times New Roman" w:hAnsi="Times New Roman" w:cs="Times New Roman"/>
          <w:sz w:val="28"/>
          <w:szCs w:val="28"/>
        </w:rPr>
        <w:t>сли по состоянию на 01.01.2021 сложилась кредиторская задолженность по МБТ, которая не была погашена в течение 2020 г., то отражается как просроченная на 01.01.2021;</w:t>
      </w:r>
    </w:p>
    <w:p w:rsidR="00D557F1" w:rsidRDefault="00D557F1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счетам 1 206 00 000 «Расчеты по выданным авансам», 1 210 05 000 «Расчеты с прочими дебиторами» наличие кредиторских остатков недопустимо;</w:t>
      </w:r>
    </w:p>
    <w:p w:rsidR="00D0380A" w:rsidRDefault="00D0380A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счету 1 210 05 000 в части расчетов с дебиторами по аренде на льготных условиях отражаются с указанием 5-17 разрядах номера счета бюджетного учета «</w:t>
      </w:r>
      <w:r w:rsidRPr="00D0380A">
        <w:rPr>
          <w:rFonts w:ascii="Times New Roman" w:hAnsi="Times New Roman" w:cs="Times New Roman"/>
          <w:b/>
          <w:sz w:val="28"/>
          <w:szCs w:val="28"/>
        </w:rPr>
        <w:t>НУЛЕЙ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61137" w:rsidRDefault="00C61137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A1BB7">
        <w:rPr>
          <w:rFonts w:ascii="Times New Roman" w:hAnsi="Times New Roman" w:cs="Times New Roman"/>
          <w:sz w:val="28"/>
          <w:szCs w:val="28"/>
        </w:rPr>
        <w:t>роверить раздел «Строки по счету 40140</w:t>
      </w:r>
      <w:r>
        <w:rPr>
          <w:rFonts w:ascii="Times New Roman" w:hAnsi="Times New Roman" w:cs="Times New Roman"/>
          <w:sz w:val="28"/>
          <w:szCs w:val="28"/>
        </w:rPr>
        <w:t xml:space="preserve"> и 40160</w:t>
      </w:r>
      <w:r w:rsidRPr="00AA1BB7">
        <w:rPr>
          <w:rFonts w:ascii="Times New Roman" w:hAnsi="Times New Roman" w:cs="Times New Roman"/>
          <w:sz w:val="28"/>
          <w:szCs w:val="28"/>
        </w:rPr>
        <w:t>» на отсутствие пустых строк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1137" w:rsidRPr="00C61137" w:rsidRDefault="00C61137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657">
        <w:rPr>
          <w:rFonts w:ascii="Times New Roman" w:hAnsi="Times New Roman" w:cs="Times New Roman"/>
          <w:sz w:val="28"/>
          <w:szCs w:val="28"/>
        </w:rPr>
        <w:t>графа 12 счетов 1</w:t>
      </w:r>
      <w:r>
        <w:rPr>
          <w:rFonts w:ascii="Times New Roman" w:hAnsi="Times New Roman" w:cs="Times New Roman"/>
          <w:sz w:val="28"/>
          <w:szCs w:val="28"/>
        </w:rPr>
        <w:t> 401 40 000 «Доходы будущих периодов» и 1 401 60 000 «Резервы предстоящих расходов» отражается сумма только по строкам «Всего по счету 0 401 40 000», «Всего по счету 0 401 60 000»;</w:t>
      </w:r>
    </w:p>
    <w:p w:rsidR="00BB0657" w:rsidRPr="00086BA1" w:rsidRDefault="00BB0657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по счетам 1 401 40</w:t>
      </w:r>
      <w:r w:rsidR="00DC23B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182</w:t>
      </w:r>
      <w:r w:rsidR="00DC23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1 401 40 185, 1 401 40 186,</w:t>
      </w:r>
      <w:r w:rsidR="00DC2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1 401 40</w:t>
      </w:r>
      <w:r w:rsidR="00DC23B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187</w:t>
      </w:r>
      <w:r w:rsidR="00DC23BF">
        <w:rPr>
          <w:rFonts w:ascii="Times New Roman" w:hAnsi="Times New Roman" w:cs="Times New Roman"/>
          <w:sz w:val="28"/>
          <w:szCs w:val="28"/>
        </w:rPr>
        <w:t xml:space="preserve"> отражаются по коду вида дохода 2 07 10010 01 </w:t>
      </w:r>
      <w:r w:rsidR="00AF58F1">
        <w:rPr>
          <w:rFonts w:ascii="Times New Roman" w:hAnsi="Times New Roman" w:cs="Times New Roman"/>
          <w:sz w:val="28"/>
          <w:szCs w:val="28"/>
        </w:rPr>
        <w:t>0000</w:t>
      </w:r>
      <w:r w:rsidR="00DC23BF">
        <w:rPr>
          <w:rFonts w:ascii="Times New Roman" w:hAnsi="Times New Roman" w:cs="Times New Roman"/>
          <w:sz w:val="28"/>
          <w:szCs w:val="28"/>
        </w:rPr>
        <w:t xml:space="preserve"> 180 «Прочие безвозмездные не</w:t>
      </w:r>
      <w:r w:rsidR="00C61137">
        <w:rPr>
          <w:rFonts w:ascii="Times New Roman" w:hAnsi="Times New Roman" w:cs="Times New Roman"/>
          <w:sz w:val="28"/>
          <w:szCs w:val="28"/>
        </w:rPr>
        <w:t xml:space="preserve"> </w:t>
      </w:r>
      <w:r w:rsidR="00DC23BF">
        <w:rPr>
          <w:rFonts w:ascii="Times New Roman" w:hAnsi="Times New Roman" w:cs="Times New Roman"/>
          <w:sz w:val="28"/>
          <w:szCs w:val="28"/>
        </w:rPr>
        <w:t>денежные поступления в федеральный бюджет»;</w:t>
      </w:r>
    </w:p>
    <w:p w:rsidR="00B50455" w:rsidRDefault="00AA1BB7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C3482">
        <w:rPr>
          <w:rFonts w:ascii="Times New Roman" w:hAnsi="Times New Roman" w:cs="Times New Roman"/>
          <w:sz w:val="28"/>
          <w:szCs w:val="28"/>
        </w:rPr>
        <w:t>мотрите таблицу ниже</w:t>
      </w:r>
      <w:r w:rsidR="00EF7F88">
        <w:rPr>
          <w:rFonts w:ascii="Times New Roman" w:hAnsi="Times New Roman" w:cs="Times New Roman"/>
          <w:sz w:val="28"/>
          <w:szCs w:val="28"/>
        </w:rPr>
        <w:t>:</w:t>
      </w:r>
    </w:p>
    <w:p w:rsidR="00EF7F88" w:rsidRDefault="00EF7F88" w:rsidP="00EF7F88">
      <w:pPr>
        <w:pStyle w:val="a3"/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1699"/>
        <w:gridCol w:w="5055"/>
        <w:gridCol w:w="1201"/>
      </w:tblGrid>
      <w:tr w:rsidR="00307153" w:rsidRPr="00307153" w:rsidTr="00EF7F88">
        <w:trPr>
          <w:trHeight w:val="362"/>
        </w:trPr>
        <w:tc>
          <w:tcPr>
            <w:tcW w:w="5000" w:type="pct"/>
            <w:gridSpan w:val="4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Toc506456073"/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Таблица допустимости показателей КБК в 1-17 и 14-26 разрядах номеров счетов Отчета ф. 0503169</w:t>
            </w:r>
            <w:bookmarkEnd w:id="1"/>
          </w:p>
        </w:tc>
      </w:tr>
      <w:tr w:rsidR="00307153" w:rsidRPr="00307153" w:rsidTr="00EF7F88">
        <w:tc>
          <w:tcPr>
            <w:tcW w:w="1184" w:type="pct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</w:p>
        </w:tc>
        <w:tc>
          <w:tcPr>
            <w:tcW w:w="815" w:type="pct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Код счета</w:t>
            </w:r>
          </w:p>
        </w:tc>
        <w:tc>
          <w:tcPr>
            <w:tcW w:w="2425" w:type="pct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576" w:type="pct"/>
            <w:shd w:val="clear" w:color="auto" w:fill="auto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Тип контроля</w:t>
            </w:r>
          </w:p>
        </w:tc>
      </w:tr>
      <w:tr w:rsidR="00307153" w:rsidRPr="00307153" w:rsidTr="00EF7F88">
        <w:trPr>
          <w:trHeight w:val="231"/>
        </w:trPr>
        <w:tc>
          <w:tcPr>
            <w:tcW w:w="1184" w:type="pct"/>
            <w:vMerge w:val="restart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КЗ (показатели по счетам 140140 допустимы только в разделе кредиторской задолженности)</w:t>
            </w:r>
          </w:p>
        </w:tc>
        <w:tc>
          <w:tcPr>
            <w:tcW w:w="3240" w:type="pct"/>
            <w:gridSpan w:val="2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1.401.40 1</w:t>
            </w:r>
            <w:r w:rsidRPr="003071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XX</w:t>
            </w: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 xml:space="preserve"> (только детализированные КОСГУ)</w:t>
            </w:r>
          </w:p>
        </w:tc>
        <w:tc>
          <w:tcPr>
            <w:tcW w:w="576" w:type="pct"/>
            <w:shd w:val="clear" w:color="auto" w:fill="auto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307153" w:rsidRPr="00307153" w:rsidTr="00EF7F88">
        <w:tc>
          <w:tcPr>
            <w:tcW w:w="1184" w:type="pct"/>
            <w:vMerge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5" w:type="pct"/>
          </w:tcPr>
          <w:p w:rsidR="00307153" w:rsidRPr="0001452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1.401.40 1</w:t>
            </w:r>
            <w:r w:rsidRPr="003071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XX</w:t>
            </w: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1452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кроме</w:t>
            </w: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452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1.401.40 </w:t>
            </w:r>
            <w:r w:rsidRPr="00014523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>1</w:t>
            </w:r>
            <w:r w:rsidRPr="0001452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21,</w:t>
            </w:r>
          </w:p>
          <w:p w:rsidR="00307153" w:rsidRPr="0001452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1452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1.401.40 </w:t>
            </w:r>
            <w:r w:rsidRPr="00014523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>1</w:t>
            </w:r>
            <w:r w:rsidRPr="0001452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22,</w:t>
            </w:r>
          </w:p>
          <w:p w:rsidR="00307153" w:rsidRPr="0001452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1452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1.401.40 </w:t>
            </w:r>
            <w:r w:rsidRPr="00014523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>1</w:t>
            </w:r>
            <w:r w:rsidRPr="0001452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23</w:t>
            </w:r>
          </w:p>
          <w:p w:rsidR="00307153" w:rsidRPr="00086BA1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86BA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1.401.40 182,</w:t>
            </w:r>
          </w:p>
          <w:p w:rsidR="00307153" w:rsidRPr="00086BA1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86BA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1.401.40 185,</w:t>
            </w:r>
          </w:p>
          <w:p w:rsidR="00307153" w:rsidRPr="00086BA1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86BA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1.401.40 186,</w:t>
            </w: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BA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1.401.40 187</w:t>
            </w:r>
          </w:p>
        </w:tc>
        <w:tc>
          <w:tcPr>
            <w:tcW w:w="2425" w:type="pct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Х ХХ ХХХХХ ХХ ХХХХ ХХХ (полностью детализированные КДБ)</w:t>
            </w:r>
          </w:p>
        </w:tc>
        <w:tc>
          <w:tcPr>
            <w:tcW w:w="576" w:type="pct"/>
            <w:shd w:val="clear" w:color="auto" w:fill="auto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307153" w:rsidRPr="00307153" w:rsidTr="00EF7F88">
        <w:trPr>
          <w:trHeight w:val="374"/>
        </w:trPr>
        <w:tc>
          <w:tcPr>
            <w:tcW w:w="1184" w:type="pct"/>
            <w:vMerge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5" w:type="pct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 xml:space="preserve">1.401.40 </w:t>
            </w:r>
            <w:r w:rsidRPr="003071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21,</w:t>
            </w: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 xml:space="preserve">1.401.40 </w:t>
            </w:r>
            <w:r w:rsidRPr="003071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22,</w:t>
            </w:r>
          </w:p>
        </w:tc>
        <w:tc>
          <w:tcPr>
            <w:tcW w:w="2425" w:type="pct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D4D26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D26">
              <w:rPr>
                <w:rFonts w:ascii="Times New Roman" w:hAnsi="Times New Roman" w:cs="Times New Roman"/>
                <w:sz w:val="18"/>
                <w:szCs w:val="18"/>
              </w:rPr>
              <w:t>1 11 00000 00 0000 000; 1 11 ХХХХХ ХХ ХХХХ ХХХ</w:t>
            </w:r>
          </w:p>
        </w:tc>
        <w:tc>
          <w:tcPr>
            <w:tcW w:w="576" w:type="pct"/>
            <w:vMerge w:val="restart"/>
            <w:shd w:val="clear" w:color="auto" w:fill="auto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307153" w:rsidRPr="00307153" w:rsidTr="00EF7F88">
        <w:trPr>
          <w:trHeight w:val="550"/>
        </w:trPr>
        <w:tc>
          <w:tcPr>
            <w:tcW w:w="1184" w:type="pct"/>
            <w:vMerge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5" w:type="pct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 xml:space="preserve">1.401.40 </w:t>
            </w:r>
            <w:r w:rsidRPr="003071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25" w:type="pct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D4D26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D26">
              <w:rPr>
                <w:rFonts w:ascii="Times New Roman" w:hAnsi="Times New Roman" w:cs="Times New Roman"/>
                <w:sz w:val="18"/>
                <w:szCs w:val="18"/>
              </w:rPr>
              <w:t>1 11 00000 00 0000 000; 1 11 ХХХХХ ХХ ХХХХ ХХХ, 1 12 ХХХХХ ХХ ХХХХ ХХХ</w:t>
            </w:r>
          </w:p>
        </w:tc>
        <w:tc>
          <w:tcPr>
            <w:tcW w:w="576" w:type="pct"/>
            <w:vMerge/>
            <w:shd w:val="clear" w:color="auto" w:fill="auto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7153" w:rsidRPr="00307153" w:rsidTr="00EF7F88">
        <w:trPr>
          <w:trHeight w:val="373"/>
        </w:trPr>
        <w:tc>
          <w:tcPr>
            <w:tcW w:w="1184" w:type="pct"/>
            <w:vMerge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5" w:type="pct"/>
          </w:tcPr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1.401.40 182,</w:t>
            </w: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1.401.40 185,</w:t>
            </w: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1.401.40 186,</w:t>
            </w: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1.401.40 187</w:t>
            </w:r>
          </w:p>
        </w:tc>
        <w:tc>
          <w:tcPr>
            <w:tcW w:w="2425" w:type="pct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D4D26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2 07 10010 01 </w:t>
            </w:r>
            <w:r w:rsidRPr="003D4D26">
              <w:rPr>
                <w:rFonts w:ascii="Times New Roman" w:hAnsi="Times New Roman" w:cs="Times New Roman"/>
                <w:sz w:val="18"/>
                <w:szCs w:val="18"/>
              </w:rPr>
              <w:t>0000 180</w:t>
            </w:r>
          </w:p>
        </w:tc>
        <w:tc>
          <w:tcPr>
            <w:tcW w:w="576" w:type="pct"/>
            <w:shd w:val="clear" w:color="auto" w:fill="auto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307153" w:rsidRPr="00307153" w:rsidTr="00EF7F88">
        <w:trPr>
          <w:trHeight w:val="1242"/>
        </w:trPr>
        <w:tc>
          <w:tcPr>
            <w:tcW w:w="1184" w:type="pct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КЗ (показатели по счетам 140160 допустимы только в разделе кредиторской задолженности)</w:t>
            </w:r>
          </w:p>
        </w:tc>
        <w:tc>
          <w:tcPr>
            <w:tcW w:w="3240" w:type="pct"/>
            <w:gridSpan w:val="2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D4D26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D26">
              <w:rPr>
                <w:rFonts w:ascii="Times New Roman" w:hAnsi="Times New Roman" w:cs="Times New Roman"/>
                <w:sz w:val="18"/>
                <w:szCs w:val="18"/>
              </w:rPr>
              <w:t xml:space="preserve">ХХ </w:t>
            </w:r>
            <w:proofErr w:type="spellStart"/>
            <w:r w:rsidRPr="003D4D26">
              <w:rPr>
                <w:rFonts w:ascii="Times New Roman" w:hAnsi="Times New Roman" w:cs="Times New Roman"/>
                <w:sz w:val="18"/>
                <w:szCs w:val="18"/>
              </w:rPr>
              <w:t>ХХ</w:t>
            </w:r>
            <w:proofErr w:type="spellEnd"/>
            <w:r w:rsidRPr="003D4D26">
              <w:rPr>
                <w:rFonts w:ascii="Times New Roman" w:hAnsi="Times New Roman" w:cs="Times New Roman"/>
                <w:sz w:val="18"/>
                <w:szCs w:val="18"/>
              </w:rPr>
              <w:t xml:space="preserve"> YYYYYYYYYY ХХХ 1.401.60 2XX, 3ХХ (детализированные КРБ – РПР, ЦС (в целевой статье допустимо отражение 0000000000), КВР), только детализированные КОСГУ)</w:t>
            </w:r>
          </w:p>
        </w:tc>
        <w:tc>
          <w:tcPr>
            <w:tcW w:w="576" w:type="pct"/>
            <w:shd w:val="clear" w:color="auto" w:fill="auto"/>
          </w:tcPr>
          <w:p w:rsidR="00EF7F88" w:rsidRDefault="00EF7F88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7153" w:rsidRPr="00307153" w:rsidRDefault="00307153" w:rsidP="00307153">
            <w:pPr>
              <w:spacing w:after="0" w:line="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715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</w:tbl>
    <w:p w:rsidR="00A2590E" w:rsidRPr="00632D8A" w:rsidRDefault="00A2590E" w:rsidP="00A2590E">
      <w:pPr>
        <w:pStyle w:val="a3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50455" w:rsidRPr="00086BA1" w:rsidRDefault="00086BA1" w:rsidP="00BD751C">
      <w:pPr>
        <w:pStyle w:val="a3"/>
        <w:numPr>
          <w:ilvl w:val="0"/>
          <w:numId w:val="26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дебиторская задолженность</w:t>
      </w:r>
      <w:r w:rsidR="00632D8A" w:rsidRPr="00086BA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B50455" w:rsidRPr="00086B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2CCB" w:rsidRDefault="004B4625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52CCB" w:rsidRPr="00AA1BB7">
        <w:rPr>
          <w:rFonts w:ascii="Times New Roman" w:hAnsi="Times New Roman" w:cs="Times New Roman"/>
          <w:sz w:val="28"/>
          <w:szCs w:val="28"/>
        </w:rPr>
        <w:t xml:space="preserve">аздел </w:t>
      </w:r>
      <w:r w:rsidR="005B01F2">
        <w:rPr>
          <w:rFonts w:ascii="Times New Roman" w:hAnsi="Times New Roman" w:cs="Times New Roman"/>
          <w:sz w:val="28"/>
          <w:szCs w:val="28"/>
        </w:rPr>
        <w:t xml:space="preserve">2 </w:t>
      </w:r>
      <w:r w:rsidR="00552CCB" w:rsidRPr="00AA1BB7">
        <w:rPr>
          <w:rFonts w:ascii="Times New Roman" w:hAnsi="Times New Roman" w:cs="Times New Roman"/>
          <w:sz w:val="28"/>
          <w:szCs w:val="28"/>
        </w:rPr>
        <w:t xml:space="preserve">«Сведения о просроченной задолженности» все графы подлежат заполнению </w:t>
      </w:r>
      <w:r w:rsidR="005954E3" w:rsidRPr="00AA1BB7">
        <w:rPr>
          <w:rFonts w:ascii="Times New Roman" w:hAnsi="Times New Roman" w:cs="Times New Roman"/>
          <w:sz w:val="28"/>
          <w:szCs w:val="28"/>
        </w:rPr>
        <w:t>в соответствии с положениями Инструкции 191н</w:t>
      </w:r>
      <w:r w:rsidR="00040E64">
        <w:rPr>
          <w:rFonts w:ascii="Times New Roman" w:hAnsi="Times New Roman" w:cs="Times New Roman"/>
          <w:sz w:val="28"/>
          <w:szCs w:val="28"/>
        </w:rPr>
        <w:t>;</w:t>
      </w:r>
    </w:p>
    <w:p w:rsidR="00DC23BF" w:rsidRDefault="00D557F1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счетам 1 302 00 000 «Расчеты по принятым обязательствам», </w:t>
      </w:r>
      <w:r w:rsidR="00EF7F8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1 304 00 000 «Прочие расчеты с кредиторами» наличие дебетовых остатков недопустимо;</w:t>
      </w:r>
    </w:p>
    <w:p w:rsidR="00116C4A" w:rsidRDefault="00116C4A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дебиторская задолженность переносится со счета 20600 на счет 20930 (20934,20936);</w:t>
      </w:r>
    </w:p>
    <w:p w:rsidR="004B0462" w:rsidRPr="004B4625" w:rsidRDefault="004B0462" w:rsidP="00BD751C">
      <w:pPr>
        <w:pStyle w:val="a3"/>
        <w:numPr>
          <w:ilvl w:val="0"/>
          <w:numId w:val="4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51713">
        <w:rPr>
          <w:rFonts w:ascii="Times New Roman" w:hAnsi="Times New Roman" w:cs="Times New Roman"/>
          <w:sz w:val="28"/>
          <w:szCs w:val="28"/>
        </w:rPr>
        <w:t>росроченная дебиторская задолженность по расходам, в отношении которой ПБС осуществляются мероприятия по восстановлению расходов бюджета (возврату в бюджет ранее произведенных расходов), в составе показателей счета 1 206 00 000 «Расчеты по выданным авансам», 1 208 00 000 «Расчеты с подотчетными лицами» не отражается и подлежит отражению по состоянию на 01.01.2021 по счету</w:t>
      </w:r>
      <w:r w:rsidR="00EF7F88">
        <w:rPr>
          <w:rFonts w:ascii="Times New Roman" w:hAnsi="Times New Roman" w:cs="Times New Roman"/>
          <w:sz w:val="28"/>
          <w:szCs w:val="28"/>
        </w:rPr>
        <w:t xml:space="preserve"> </w:t>
      </w:r>
      <w:r w:rsidRPr="00051713">
        <w:rPr>
          <w:rFonts w:ascii="Times New Roman" w:hAnsi="Times New Roman" w:cs="Times New Roman"/>
          <w:sz w:val="28"/>
          <w:szCs w:val="28"/>
        </w:rPr>
        <w:t>1 13 02991 01 ХХ00 130 1 209 36 000 «Расчеты по доходам бюджета от возврата дебиторской задолженности прошлых лет»(1 209 34 000, 1 209 36 000);</w:t>
      </w:r>
    </w:p>
    <w:p w:rsidR="005B01F2" w:rsidRPr="00D02E75" w:rsidRDefault="00DC23BF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графах 3 и 4 раздела 2 ф.0503169 дата возникновения и дата исполнения по правовому основанию отражаются в формате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мм.гггг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случае, если показатель просроченной задолженности сформировался по разным документам-основаниям, содержащим разные даты исполнения задолженности, то в графе 4 раздела 2 отражается дата последнего документа-основания в формате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мм.г</w:t>
      </w:r>
      <w:r w:rsidR="00D02E75">
        <w:rPr>
          <w:rFonts w:ascii="Times New Roman" w:hAnsi="Times New Roman" w:cs="Times New Roman"/>
          <w:sz w:val="28"/>
          <w:szCs w:val="28"/>
        </w:rPr>
        <w:t>ггг</w:t>
      </w:r>
      <w:proofErr w:type="spellEnd"/>
      <w:r w:rsidR="00D02E75">
        <w:rPr>
          <w:rFonts w:ascii="Times New Roman" w:hAnsi="Times New Roman" w:cs="Times New Roman"/>
          <w:sz w:val="28"/>
          <w:szCs w:val="28"/>
        </w:rPr>
        <w:t>.</w:t>
      </w:r>
    </w:p>
    <w:p w:rsidR="00632D8A" w:rsidRPr="00D02E75" w:rsidRDefault="00632D8A" w:rsidP="00BD751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0503296:</w:t>
      </w:r>
    </w:p>
    <w:p w:rsidR="00AA1BB7" w:rsidRDefault="00040E64" w:rsidP="00BD751C">
      <w:pPr>
        <w:pStyle w:val="a3"/>
        <w:numPr>
          <w:ilvl w:val="0"/>
          <w:numId w:val="6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1BB7">
        <w:rPr>
          <w:rFonts w:ascii="Times New Roman" w:hAnsi="Times New Roman" w:cs="Times New Roman"/>
          <w:sz w:val="28"/>
          <w:szCs w:val="28"/>
        </w:rPr>
        <w:t>роверить в справочной таблице должен быть код КОСГУ, а не КВР;</w:t>
      </w:r>
    </w:p>
    <w:p w:rsidR="00663220" w:rsidRDefault="0051520A" w:rsidP="00BD751C">
      <w:pPr>
        <w:pStyle w:val="a3"/>
        <w:numPr>
          <w:ilvl w:val="0"/>
          <w:numId w:val="6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подробное описание в Пояснительной записке (ф. 0503160)</w:t>
      </w:r>
      <w:r w:rsidR="00F8466C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9111D7">
        <w:rPr>
          <w:rFonts w:ascii="Times New Roman" w:hAnsi="Times New Roman" w:cs="Times New Roman"/>
          <w:sz w:val="28"/>
          <w:szCs w:val="28"/>
        </w:rPr>
        <w:t xml:space="preserve"> о правовом </w:t>
      </w:r>
      <w:r w:rsidR="00F8466C">
        <w:rPr>
          <w:rFonts w:ascii="Times New Roman" w:hAnsi="Times New Roman" w:cs="Times New Roman"/>
          <w:sz w:val="28"/>
          <w:szCs w:val="28"/>
        </w:rPr>
        <w:t>основании возникновения</w:t>
      </w:r>
      <w:r w:rsidR="009111D7">
        <w:rPr>
          <w:rFonts w:ascii="Times New Roman" w:hAnsi="Times New Roman" w:cs="Times New Roman"/>
          <w:sz w:val="28"/>
          <w:szCs w:val="28"/>
        </w:rPr>
        <w:t xml:space="preserve"> задолженности судебных решений по КОСГУ 296 «Иные выплаты текущего характера физическим лица», 297 «Иные выплаты текущего характера </w:t>
      </w:r>
      <w:r w:rsidR="00F8466C">
        <w:rPr>
          <w:rFonts w:ascii="Times New Roman" w:hAnsi="Times New Roman" w:cs="Times New Roman"/>
          <w:sz w:val="28"/>
          <w:szCs w:val="28"/>
        </w:rPr>
        <w:t>организациям» (в случае неисполнения денежных обязательств свыше 1</w:t>
      </w:r>
      <w:r w:rsidR="00EE0FFD">
        <w:rPr>
          <w:rFonts w:ascii="Times New Roman" w:hAnsi="Times New Roman" w:cs="Times New Roman"/>
          <w:sz w:val="28"/>
          <w:szCs w:val="28"/>
        </w:rPr>
        <w:t>0</w:t>
      </w:r>
      <w:r w:rsidR="00F8466C">
        <w:rPr>
          <w:rFonts w:ascii="Times New Roman" w:hAnsi="Times New Roman" w:cs="Times New Roman"/>
          <w:sz w:val="28"/>
          <w:szCs w:val="28"/>
        </w:rPr>
        <w:t xml:space="preserve"> млн. руб. в графе 8 по строке «Всего»)</w:t>
      </w:r>
      <w:r w:rsidR="006D4865">
        <w:rPr>
          <w:rFonts w:ascii="Times New Roman" w:hAnsi="Times New Roman" w:cs="Times New Roman"/>
          <w:sz w:val="28"/>
          <w:szCs w:val="28"/>
        </w:rPr>
        <w:t>;</w:t>
      </w:r>
    </w:p>
    <w:p w:rsidR="00663220" w:rsidRPr="00D02E75" w:rsidRDefault="00423A34" w:rsidP="00BD751C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1418" w:hanging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Формы</w:t>
      </w:r>
      <w:r w:rsidR="00663220"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0503191,</w:t>
      </w:r>
      <w:r w:rsidR="00EF7F88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</w:t>
      </w:r>
      <w:r w:rsidR="00663220"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0503192,</w:t>
      </w:r>
      <w:r w:rsidR="00EF7F88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</w:t>
      </w:r>
      <w:r w:rsidR="00663220"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0503193:</w:t>
      </w:r>
    </w:p>
    <w:p w:rsidR="00423A34" w:rsidRPr="00116C4A" w:rsidRDefault="00423A34" w:rsidP="00BD751C">
      <w:pPr>
        <w:pStyle w:val="a3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6C4A">
        <w:rPr>
          <w:rFonts w:ascii="Times New Roman" w:hAnsi="Times New Roman" w:cs="Times New Roman"/>
          <w:sz w:val="28"/>
          <w:szCs w:val="28"/>
        </w:rPr>
        <w:t>перечень глав, у которых дебиторская задолженность по контракту, соглашению составляет значительный объем ко всей дебиторской задолженности федерального бюджета:</w:t>
      </w:r>
    </w:p>
    <w:p w:rsidR="00423A34" w:rsidRPr="00116C4A" w:rsidRDefault="00423A34" w:rsidP="00423A3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6C4A">
        <w:rPr>
          <w:rFonts w:ascii="Times New Roman" w:hAnsi="Times New Roman" w:cs="Times New Roman"/>
          <w:sz w:val="28"/>
          <w:szCs w:val="28"/>
        </w:rPr>
        <w:t xml:space="preserve">- 020 </w:t>
      </w:r>
      <w:proofErr w:type="spellStart"/>
      <w:r w:rsidRPr="00116C4A">
        <w:rPr>
          <w:rFonts w:ascii="Times New Roman" w:hAnsi="Times New Roman" w:cs="Times New Roman"/>
          <w:sz w:val="28"/>
          <w:szCs w:val="28"/>
        </w:rPr>
        <w:t>Минпромторг</w:t>
      </w:r>
      <w:proofErr w:type="spellEnd"/>
      <w:r w:rsidRPr="00116C4A">
        <w:rPr>
          <w:rFonts w:ascii="Times New Roman" w:hAnsi="Times New Roman" w:cs="Times New Roman"/>
          <w:sz w:val="28"/>
          <w:szCs w:val="28"/>
        </w:rPr>
        <w:t>;</w:t>
      </w:r>
    </w:p>
    <w:p w:rsidR="00423A34" w:rsidRPr="00116C4A" w:rsidRDefault="00423A34" w:rsidP="00423A3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6C4A">
        <w:rPr>
          <w:rFonts w:ascii="Times New Roman" w:hAnsi="Times New Roman" w:cs="Times New Roman"/>
          <w:sz w:val="28"/>
          <w:szCs w:val="28"/>
        </w:rPr>
        <w:t>- 069 Минстрой;</w:t>
      </w:r>
    </w:p>
    <w:p w:rsidR="00423A34" w:rsidRPr="00116C4A" w:rsidRDefault="00423A34" w:rsidP="00423A3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6C4A">
        <w:rPr>
          <w:rFonts w:ascii="Times New Roman" w:hAnsi="Times New Roman" w:cs="Times New Roman"/>
          <w:sz w:val="28"/>
          <w:szCs w:val="28"/>
        </w:rPr>
        <w:t xml:space="preserve">- 075 </w:t>
      </w:r>
      <w:proofErr w:type="spellStart"/>
      <w:r w:rsidRPr="00116C4A">
        <w:rPr>
          <w:rFonts w:ascii="Times New Roman" w:hAnsi="Times New Roman" w:cs="Times New Roman"/>
          <w:sz w:val="28"/>
          <w:szCs w:val="28"/>
        </w:rPr>
        <w:t>Миннаука</w:t>
      </w:r>
      <w:proofErr w:type="spellEnd"/>
      <w:r w:rsidRPr="00116C4A">
        <w:rPr>
          <w:rFonts w:ascii="Times New Roman" w:hAnsi="Times New Roman" w:cs="Times New Roman"/>
          <w:sz w:val="28"/>
          <w:szCs w:val="28"/>
        </w:rPr>
        <w:t>;</w:t>
      </w:r>
    </w:p>
    <w:p w:rsidR="00423A34" w:rsidRPr="00116C4A" w:rsidRDefault="00423A34" w:rsidP="00423A3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6C4A">
        <w:rPr>
          <w:rFonts w:ascii="Times New Roman" w:hAnsi="Times New Roman" w:cs="Times New Roman"/>
          <w:sz w:val="28"/>
          <w:szCs w:val="28"/>
        </w:rPr>
        <w:t xml:space="preserve">- 107 </w:t>
      </w:r>
      <w:proofErr w:type="spellStart"/>
      <w:r w:rsidRPr="00116C4A">
        <w:rPr>
          <w:rFonts w:ascii="Times New Roman" w:hAnsi="Times New Roman" w:cs="Times New Roman"/>
          <w:sz w:val="28"/>
          <w:szCs w:val="28"/>
        </w:rPr>
        <w:t>Росавиация</w:t>
      </w:r>
      <w:proofErr w:type="spellEnd"/>
      <w:r w:rsidRPr="00116C4A">
        <w:rPr>
          <w:rFonts w:ascii="Times New Roman" w:hAnsi="Times New Roman" w:cs="Times New Roman"/>
          <w:sz w:val="28"/>
          <w:szCs w:val="28"/>
        </w:rPr>
        <w:t>;</w:t>
      </w:r>
    </w:p>
    <w:p w:rsidR="00423A34" w:rsidRDefault="00423A34" w:rsidP="00423A3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6C4A">
        <w:rPr>
          <w:rFonts w:ascii="Times New Roman" w:hAnsi="Times New Roman" w:cs="Times New Roman"/>
          <w:sz w:val="28"/>
          <w:szCs w:val="28"/>
        </w:rPr>
        <w:t xml:space="preserve">- 150 </w:t>
      </w:r>
      <w:proofErr w:type="spellStart"/>
      <w:r w:rsidRPr="00116C4A">
        <w:rPr>
          <w:rFonts w:ascii="Times New Roman" w:hAnsi="Times New Roman" w:cs="Times New Roman"/>
          <w:sz w:val="28"/>
          <w:szCs w:val="28"/>
        </w:rPr>
        <w:t>Роструд</w:t>
      </w:r>
      <w:proofErr w:type="spellEnd"/>
      <w:r w:rsidRPr="00116C4A">
        <w:rPr>
          <w:rFonts w:ascii="Times New Roman" w:hAnsi="Times New Roman" w:cs="Times New Roman"/>
          <w:sz w:val="28"/>
          <w:szCs w:val="28"/>
        </w:rPr>
        <w:t>;</w:t>
      </w:r>
    </w:p>
    <w:p w:rsidR="00423A34" w:rsidRPr="00423A34" w:rsidRDefault="00423A34" w:rsidP="00BD751C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3A34">
        <w:rPr>
          <w:rFonts w:ascii="Times New Roman" w:hAnsi="Times New Roman" w:cs="Times New Roman"/>
          <w:b/>
          <w:i/>
          <w:sz w:val="28"/>
          <w:szCs w:val="28"/>
        </w:rPr>
        <w:t>форма 0503191:</w:t>
      </w:r>
    </w:p>
    <w:p w:rsidR="00423A34" w:rsidRDefault="00423A34" w:rsidP="00BD751C">
      <w:pPr>
        <w:pStyle w:val="a3"/>
        <w:numPr>
          <w:ilvl w:val="0"/>
          <w:numId w:val="10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B077F">
        <w:rPr>
          <w:rFonts w:ascii="Times New Roman" w:hAnsi="Times New Roman" w:cs="Times New Roman"/>
          <w:sz w:val="28"/>
          <w:szCs w:val="28"/>
        </w:rPr>
        <w:t xml:space="preserve">се графы подлежат заполнению в соответствии с положениями Инструкции 15н; </w:t>
      </w:r>
      <w:r w:rsidRPr="00423A34">
        <w:rPr>
          <w:rFonts w:ascii="Times New Roman" w:hAnsi="Times New Roman" w:cs="Times New Roman"/>
          <w:b/>
          <w:sz w:val="28"/>
          <w:szCs w:val="28"/>
        </w:rPr>
        <w:t>за исключением графы 6 раздела 1</w:t>
      </w:r>
      <w:r w:rsidRPr="009B077F">
        <w:rPr>
          <w:rFonts w:ascii="Times New Roman" w:hAnsi="Times New Roman" w:cs="Times New Roman"/>
          <w:sz w:val="28"/>
          <w:szCs w:val="28"/>
        </w:rPr>
        <w:t xml:space="preserve"> Сведений (ф. 0503191) не </w:t>
      </w:r>
      <w:r w:rsidRPr="009B077F">
        <w:rPr>
          <w:rFonts w:ascii="Times New Roman" w:hAnsi="Times New Roman" w:cs="Times New Roman"/>
          <w:sz w:val="28"/>
          <w:szCs w:val="28"/>
        </w:rPr>
        <w:lastRenderedPageBreak/>
        <w:t xml:space="preserve">заполняется, при этом показатели, удовлетворяющие критериям графы 6, </w:t>
      </w:r>
      <w:r>
        <w:rPr>
          <w:rFonts w:ascii="Times New Roman" w:hAnsi="Times New Roman" w:cs="Times New Roman"/>
          <w:sz w:val="28"/>
          <w:szCs w:val="28"/>
        </w:rPr>
        <w:t>подлежат отражению в графе 7</w:t>
      </w:r>
      <w:r w:rsidR="004B4625">
        <w:rPr>
          <w:rFonts w:ascii="Times New Roman" w:hAnsi="Times New Roman" w:cs="Times New Roman"/>
          <w:sz w:val="28"/>
          <w:szCs w:val="28"/>
        </w:rPr>
        <w:t>.</w:t>
      </w:r>
    </w:p>
    <w:p w:rsidR="00423A34" w:rsidRDefault="00423A34" w:rsidP="00423A34">
      <w:pPr>
        <w:pStyle w:val="a3"/>
        <w:spacing w:after="0" w:line="360" w:lineRule="atLeast"/>
        <w:ind w:left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23A34" w:rsidRDefault="00423A34" w:rsidP="00423A34">
      <w:pPr>
        <w:pStyle w:val="a3"/>
        <w:spacing w:after="0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25D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76975" cy="3181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3021"/>
                    <a:stretch/>
                  </pic:blipFill>
                  <pic:spPr bwMode="auto">
                    <a:xfrm>
                      <a:off x="0" y="0"/>
                      <a:ext cx="6276975" cy="318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0E64" w:rsidRPr="00D02E75" w:rsidRDefault="00F545A5" w:rsidP="00BD751C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0503190:</w:t>
      </w:r>
    </w:p>
    <w:p w:rsidR="00CA4730" w:rsidRDefault="00CA4730" w:rsidP="00BD751C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730">
        <w:rPr>
          <w:rFonts w:ascii="Times New Roman" w:hAnsi="Times New Roman" w:cs="Times New Roman"/>
          <w:i/>
          <w:sz w:val="28"/>
          <w:szCs w:val="28"/>
        </w:rPr>
        <w:t>п</w:t>
      </w:r>
      <w:r w:rsidR="00F545A5" w:rsidRPr="00CA4730">
        <w:rPr>
          <w:rFonts w:ascii="Times New Roman" w:hAnsi="Times New Roman" w:cs="Times New Roman"/>
          <w:i/>
          <w:sz w:val="28"/>
          <w:szCs w:val="28"/>
        </w:rPr>
        <w:t>ри отсутствии кода объекта</w:t>
      </w:r>
      <w:r w:rsidR="00F545A5" w:rsidRPr="003B23FE">
        <w:rPr>
          <w:rFonts w:ascii="Times New Roman" w:hAnsi="Times New Roman" w:cs="Times New Roman"/>
          <w:sz w:val="28"/>
          <w:szCs w:val="28"/>
        </w:rPr>
        <w:t xml:space="preserve"> капитальных вложений, в графе 4 Сведений (ф. 0503190) отражаются </w:t>
      </w:r>
      <w:r w:rsidR="00F545A5" w:rsidRPr="00CA4730">
        <w:rPr>
          <w:rFonts w:ascii="Times New Roman" w:hAnsi="Times New Roman" w:cs="Times New Roman"/>
          <w:b/>
          <w:sz w:val="28"/>
          <w:szCs w:val="28"/>
        </w:rPr>
        <w:t>нули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4730" w:rsidRDefault="00CA4730" w:rsidP="00BD751C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730">
        <w:rPr>
          <w:rFonts w:ascii="Times New Roman" w:hAnsi="Times New Roman" w:cs="Times New Roman"/>
          <w:i/>
          <w:sz w:val="28"/>
          <w:szCs w:val="28"/>
        </w:rPr>
        <w:t>п</w:t>
      </w:r>
      <w:r w:rsidR="00F545A5" w:rsidRPr="00CA4730">
        <w:rPr>
          <w:rFonts w:ascii="Times New Roman" w:hAnsi="Times New Roman" w:cs="Times New Roman"/>
          <w:i/>
          <w:sz w:val="28"/>
          <w:szCs w:val="28"/>
        </w:rPr>
        <w:t>ри наличии</w:t>
      </w:r>
      <w:r w:rsidR="00F545A5" w:rsidRPr="00CA4730">
        <w:rPr>
          <w:rFonts w:ascii="Times New Roman" w:hAnsi="Times New Roman" w:cs="Times New Roman"/>
          <w:sz w:val="28"/>
          <w:szCs w:val="28"/>
        </w:rPr>
        <w:t xml:space="preserve"> по объекту незавершенного строительства, сформированного в рамках реализации инвестиционного проекта, </w:t>
      </w:r>
      <w:r w:rsidR="00F545A5" w:rsidRPr="00CA4730">
        <w:rPr>
          <w:rFonts w:ascii="Times New Roman" w:hAnsi="Times New Roman" w:cs="Times New Roman"/>
          <w:b/>
          <w:sz w:val="28"/>
          <w:szCs w:val="28"/>
          <w:u w:val="single"/>
        </w:rPr>
        <w:t>нескольких кадастровых номеров</w:t>
      </w:r>
      <w:r w:rsidR="00F545A5" w:rsidRPr="00CA4730">
        <w:rPr>
          <w:rFonts w:ascii="Times New Roman" w:hAnsi="Times New Roman" w:cs="Times New Roman"/>
          <w:sz w:val="28"/>
          <w:szCs w:val="28"/>
        </w:rPr>
        <w:t xml:space="preserve"> объектов недвижимости и при отсутствии возможности разделения их по сметной стоимости строительства на отдельные объекты незавершенного строительства, в графе 5 отражается кадастровый номер наиболее значимого для реализации инвестиционно</w:t>
      </w:r>
      <w:r>
        <w:rPr>
          <w:rFonts w:ascii="Times New Roman" w:hAnsi="Times New Roman" w:cs="Times New Roman"/>
          <w:sz w:val="28"/>
          <w:szCs w:val="28"/>
        </w:rPr>
        <w:t>го проекта объекта недвижимости;</w:t>
      </w:r>
    </w:p>
    <w:p w:rsidR="00CA4730" w:rsidRDefault="00CA4730" w:rsidP="00BD751C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45A5" w:rsidRPr="00CA4730">
        <w:rPr>
          <w:rFonts w:ascii="Times New Roman" w:hAnsi="Times New Roman" w:cs="Times New Roman"/>
          <w:sz w:val="28"/>
          <w:szCs w:val="28"/>
        </w:rPr>
        <w:t>случае отсутствия кадастрового номера в графе 5 «Кадастровый номер объекта недвижимости» отражается значен</w:t>
      </w:r>
      <w:r>
        <w:rPr>
          <w:rFonts w:ascii="Times New Roman" w:hAnsi="Times New Roman" w:cs="Times New Roman"/>
          <w:sz w:val="28"/>
          <w:szCs w:val="28"/>
        </w:rPr>
        <w:t>ие «88:88:888888:8888888888»;</w:t>
      </w:r>
    </w:p>
    <w:p w:rsidR="00CA4730" w:rsidRDefault="00CA4730" w:rsidP="00BD751C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545A5" w:rsidRPr="00CA4730">
        <w:rPr>
          <w:rFonts w:ascii="Times New Roman" w:hAnsi="Times New Roman" w:cs="Times New Roman"/>
          <w:sz w:val="28"/>
          <w:szCs w:val="28"/>
        </w:rPr>
        <w:t>о объектам капитальных вложений, по которым числятся остатки по графе 17 «Фактические (по счету 1 106 11 000) на начало года» показатели в графах 1,3,6,7 должны быть идентичными соответствующим показателям за предыдущий отчетный период (за исключением реорганизационных ме</w:t>
      </w:r>
      <w:r>
        <w:rPr>
          <w:rFonts w:ascii="Times New Roman" w:hAnsi="Times New Roman" w:cs="Times New Roman"/>
          <w:sz w:val="28"/>
          <w:szCs w:val="28"/>
        </w:rPr>
        <w:t>роприятий субъектов отчетности);</w:t>
      </w:r>
    </w:p>
    <w:p w:rsidR="00CA4730" w:rsidRDefault="00CA4730" w:rsidP="00BD751C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45A5" w:rsidRPr="00CA4730">
        <w:rPr>
          <w:rFonts w:ascii="Times New Roman" w:hAnsi="Times New Roman" w:cs="Times New Roman"/>
          <w:sz w:val="28"/>
          <w:szCs w:val="28"/>
        </w:rPr>
        <w:t xml:space="preserve">апитальные вложения, с даты начала формирования которых истекло более 10 лет (сформированные до 2010 года), требуют детального анализа, с обособленным раскрытием в ф.0503160, информации о предполагаемых сроках завершения капитальных вложений и иных мерах по </w:t>
      </w:r>
      <w:r w:rsidR="006D4865">
        <w:rPr>
          <w:rFonts w:ascii="Times New Roman" w:hAnsi="Times New Roman" w:cs="Times New Roman"/>
          <w:sz w:val="28"/>
          <w:szCs w:val="28"/>
        </w:rPr>
        <w:t>завершению бюджетных инвестиций;</w:t>
      </w:r>
    </w:p>
    <w:p w:rsidR="00F545A5" w:rsidRPr="00CA4730" w:rsidRDefault="00CA4730" w:rsidP="00BD751C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545A5" w:rsidRPr="00CA4730">
        <w:rPr>
          <w:rFonts w:ascii="Times New Roman" w:hAnsi="Times New Roman" w:cs="Times New Roman"/>
          <w:sz w:val="28"/>
          <w:szCs w:val="28"/>
        </w:rPr>
        <w:t>шибки при составлении сведений (ф. 0503190):</w:t>
      </w:r>
    </w:p>
    <w:p w:rsidR="00F545A5" w:rsidRDefault="00F545A5" w:rsidP="00BD751C">
      <w:pPr>
        <w:pStyle w:val="a3"/>
        <w:numPr>
          <w:ilvl w:val="0"/>
          <w:numId w:val="10"/>
        </w:numPr>
        <w:spacing w:after="0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7375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62123" t="15294" r="1445" b="10629"/>
                    <a:stretch/>
                  </pic:blipFill>
                  <pic:spPr bwMode="auto">
                    <a:xfrm>
                      <a:off x="0" y="0"/>
                      <a:ext cx="5940425" cy="3373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45A5" w:rsidRDefault="00F545A5" w:rsidP="00BD751C">
      <w:pPr>
        <w:pStyle w:val="a3"/>
        <w:numPr>
          <w:ilvl w:val="0"/>
          <w:numId w:val="10"/>
        </w:numPr>
        <w:spacing w:after="0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009E2">
        <w:rPr>
          <w:noProof/>
          <w:lang w:eastAsia="ru-RU"/>
        </w:rPr>
        <w:drawing>
          <wp:inline distT="0" distB="0" distL="0" distR="0">
            <wp:extent cx="5940425" cy="335868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730" w:rsidRPr="00CA4730" w:rsidRDefault="00CA4730" w:rsidP="00F545A5">
      <w:pPr>
        <w:pStyle w:val="a3"/>
        <w:spacing w:after="0" w:line="360" w:lineRule="atLeast"/>
        <w:ind w:left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545A5" w:rsidRPr="00CA4730" w:rsidRDefault="00F545A5" w:rsidP="00F545A5">
      <w:pPr>
        <w:pStyle w:val="a3"/>
        <w:spacing w:after="0" w:line="360" w:lineRule="atLeast"/>
        <w:ind w:left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A4730">
        <w:rPr>
          <w:rFonts w:ascii="Times New Roman" w:hAnsi="Times New Roman" w:cs="Times New Roman"/>
          <w:b/>
          <w:sz w:val="28"/>
          <w:szCs w:val="28"/>
          <w:u w:val="single"/>
        </w:rPr>
        <w:t>Дублирование объектов в ф. 0503190 и ф. 0503790:</w:t>
      </w:r>
    </w:p>
    <w:p w:rsidR="00F545A5" w:rsidRPr="007A199D" w:rsidRDefault="007A199D" w:rsidP="00BD751C">
      <w:pPr>
        <w:pStyle w:val="a3"/>
        <w:numPr>
          <w:ilvl w:val="0"/>
          <w:numId w:val="30"/>
        </w:numPr>
        <w:spacing w:after="0" w:line="360" w:lineRule="atLeast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545A5" w:rsidRPr="007A199D">
        <w:rPr>
          <w:rFonts w:ascii="Times New Roman" w:hAnsi="Times New Roman" w:cs="Times New Roman"/>
          <w:sz w:val="28"/>
          <w:szCs w:val="28"/>
        </w:rPr>
        <w:t>случае, когда учреждение в соответствии с переданными ему полномочиями осуществляет вложения в объект незавершенного строительства за счет средств федерального бюджета (переданные полномочия ПБС), но при этом проводит отдельные работы за счет собственных средств, допускается дублирование объектов в ф. 0503190 и ф. 0503790 (требует описания в пояснительной записке).</w:t>
      </w:r>
    </w:p>
    <w:p w:rsidR="00F545A5" w:rsidRPr="003B23FE" w:rsidRDefault="00F545A5" w:rsidP="00F545A5">
      <w:pPr>
        <w:pStyle w:val="a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3FE">
        <w:rPr>
          <w:rFonts w:ascii="Times New Roman" w:hAnsi="Times New Roman" w:cs="Times New Roman"/>
          <w:sz w:val="28"/>
          <w:szCs w:val="28"/>
        </w:rPr>
        <w:t>Но если вложения за счет собственных средств завершены и на данном этапе продолжается строительство объекта за счет средств федерального бюджета, то необходимо учитывать все вложения в объект на одном счёте (где продолжается строительство (</w:t>
      </w:r>
      <w:proofErr w:type="spellStart"/>
      <w:r w:rsidRPr="003B23FE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3B23FE">
        <w:rPr>
          <w:rFonts w:ascii="Times New Roman" w:hAnsi="Times New Roman" w:cs="Times New Roman"/>
          <w:sz w:val="28"/>
          <w:szCs w:val="28"/>
        </w:rPr>
        <w:t>. 1 106)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5A5" w:rsidRPr="003B23FE" w:rsidRDefault="00F545A5" w:rsidP="00F545A5">
      <w:pPr>
        <w:pStyle w:val="a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3FE">
        <w:rPr>
          <w:rFonts w:ascii="Times New Roman" w:hAnsi="Times New Roman" w:cs="Times New Roman"/>
          <w:sz w:val="28"/>
          <w:szCs w:val="28"/>
        </w:rPr>
        <w:lastRenderedPageBreak/>
        <w:t>И наоборот, если вложения за счет средств федерального бюджета завершены и на данном этапе продолжается строительство объекта за счет собственных средств (за счет субсидий), то необходимо переносить остатки по счетам бюджетного учета в бухгалтерский учет учреждения, как получателя субсидий (</w:t>
      </w:r>
      <w:proofErr w:type="spellStart"/>
      <w:r w:rsidRPr="003B23FE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3B23FE">
        <w:rPr>
          <w:rFonts w:ascii="Times New Roman" w:hAnsi="Times New Roman" w:cs="Times New Roman"/>
          <w:sz w:val="28"/>
          <w:szCs w:val="28"/>
        </w:rPr>
        <w:t>. 4 106, 6 106)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5A5" w:rsidRDefault="00F545A5" w:rsidP="00BD751C">
      <w:pPr>
        <w:pStyle w:val="a3"/>
        <w:numPr>
          <w:ilvl w:val="0"/>
          <w:numId w:val="10"/>
        </w:numPr>
        <w:spacing w:after="0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80720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281940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5A5" w:rsidRPr="00040E64" w:rsidRDefault="00F545A5" w:rsidP="00BD751C">
      <w:pPr>
        <w:pStyle w:val="a3"/>
        <w:numPr>
          <w:ilvl w:val="0"/>
          <w:numId w:val="10"/>
        </w:numPr>
        <w:spacing w:after="0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80720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891530" cy="31908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420" cy="31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B65" w:rsidRPr="00F545A5" w:rsidRDefault="00343B65" w:rsidP="00BD751C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F545A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0503125:</w:t>
      </w:r>
    </w:p>
    <w:p w:rsidR="00EC129D" w:rsidRPr="00EC129D" w:rsidRDefault="00EC129D" w:rsidP="00BD751C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C129D">
        <w:rPr>
          <w:rFonts w:ascii="Times New Roman" w:hAnsi="Times New Roman" w:cs="Times New Roman"/>
          <w:sz w:val="28"/>
          <w:szCs w:val="28"/>
        </w:rPr>
        <w:t xml:space="preserve">по счетам 1 205 51 000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C129D">
        <w:rPr>
          <w:rFonts w:ascii="Times New Roman" w:hAnsi="Times New Roman" w:cs="Times New Roman"/>
          <w:sz w:val="28"/>
          <w:szCs w:val="28"/>
        </w:rPr>
        <w:t xml:space="preserve">1 205 61 000 осуществляется только в части </w:t>
      </w:r>
      <w:r>
        <w:rPr>
          <w:rFonts w:ascii="Times New Roman" w:hAnsi="Times New Roman" w:cs="Times New Roman"/>
          <w:sz w:val="28"/>
          <w:szCs w:val="28"/>
        </w:rPr>
        <w:t>дебиторской задолженности;</w:t>
      </w:r>
    </w:p>
    <w:p w:rsidR="00EC129D" w:rsidRPr="00EC129D" w:rsidRDefault="00EC129D" w:rsidP="00BD751C">
      <w:pPr>
        <w:pStyle w:val="a3"/>
        <w:numPr>
          <w:ilvl w:val="0"/>
          <w:numId w:val="4"/>
        </w:numPr>
        <w:spacing w:after="0" w:line="360" w:lineRule="atLeast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C129D">
        <w:rPr>
          <w:rFonts w:ascii="Times New Roman" w:hAnsi="Times New Roman" w:cs="Times New Roman"/>
          <w:sz w:val="28"/>
          <w:szCs w:val="28"/>
        </w:rPr>
        <w:t>редиторская задолженность по возврату остатков целевых межбюджетных трансфертов прошлых лет (код бюджетной классификации 2 19 00000 00 0000 150) по состоянию на 01.01.2021 отражается в Справке ф. 0503125 по счету 130305000. Учитывая изложенное, сформированная и не погашенная в течение 2020 года задолженность по возврату остатков целевых межбюджетных трансфертов, полученным до 1 января 2020 года, также отражается на счете 1 303 05 000;</w:t>
      </w:r>
    </w:p>
    <w:p w:rsidR="00EC129D" w:rsidRPr="00EC129D" w:rsidRDefault="00EC129D" w:rsidP="00BD751C">
      <w:pPr>
        <w:pStyle w:val="ConsPlusNormal"/>
        <w:numPr>
          <w:ilvl w:val="0"/>
          <w:numId w:val="4"/>
        </w:numPr>
        <w:spacing w:line="360" w:lineRule="atLeast"/>
        <w:ind w:left="709" w:hanging="28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D7175">
        <w:rPr>
          <w:rFonts w:ascii="Times New Roman" w:hAnsi="Times New Roman" w:cs="Times New Roman"/>
          <w:sz w:val="28"/>
        </w:rPr>
        <w:t xml:space="preserve">оказатели по счетам 1 401 10 191, 1 401 10 195, 1 401 10 189 отражаются с </w:t>
      </w:r>
      <w:r w:rsidRPr="000D7175">
        <w:rPr>
          <w:rFonts w:ascii="Times New Roman" w:hAnsi="Times New Roman" w:cs="Times New Roman"/>
          <w:sz w:val="28"/>
        </w:rPr>
        <w:lastRenderedPageBreak/>
        <w:t xml:space="preserve">учетом положений пункта 14 Приказа № 85н по соответствующим </w:t>
      </w:r>
      <w:r w:rsidRPr="00EC129D">
        <w:rPr>
          <w:rFonts w:ascii="Times New Roman" w:hAnsi="Times New Roman" w:cs="Times New Roman"/>
          <w:b/>
          <w:i/>
          <w:sz w:val="28"/>
        </w:rPr>
        <w:t>детализированным кодам видов доходов</w:t>
      </w:r>
      <w:r w:rsidRPr="000D7175">
        <w:rPr>
          <w:rFonts w:ascii="Times New Roman" w:hAnsi="Times New Roman" w:cs="Times New Roman"/>
          <w:sz w:val="28"/>
        </w:rPr>
        <w:t xml:space="preserve"> 2 07 10010 01 0000 180 «Прочие безвозмездные неденежные поступления в федеральный бюджет» с учетом положений пункта 13 Приказа № 85н </w:t>
      </w:r>
      <w:r w:rsidR="006D4865">
        <w:rPr>
          <w:rFonts w:ascii="Times New Roman" w:hAnsi="Times New Roman" w:cs="Times New Roman"/>
          <w:b/>
          <w:i/>
          <w:sz w:val="28"/>
        </w:rPr>
        <w:t>с указанием подвида «0000»;</w:t>
      </w:r>
    </w:p>
    <w:p w:rsidR="00343B65" w:rsidRPr="00EE243D" w:rsidRDefault="00825A7F" w:rsidP="00BD751C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tLeast"/>
        <w:ind w:left="851" w:hanging="567"/>
        <w:jc w:val="both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EE243D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0503110:</w:t>
      </w:r>
    </w:p>
    <w:p w:rsidR="00704630" w:rsidRPr="00704630" w:rsidRDefault="001D3C61" w:rsidP="00BD751C">
      <w:pPr>
        <w:pStyle w:val="a3"/>
        <w:numPr>
          <w:ilvl w:val="0"/>
          <w:numId w:val="12"/>
        </w:numPr>
        <w:spacing w:after="0" w:line="360" w:lineRule="atLeast"/>
        <w:jc w:val="both"/>
        <w:rPr>
          <w:rFonts w:ascii="Times New Roman" w:hAnsi="Times New Roman" w:cs="Times New Roman"/>
          <w:sz w:val="36"/>
          <w:szCs w:val="28"/>
          <w:u w:val="single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к</w:t>
      </w:r>
      <w:r w:rsidR="008675CF" w:rsidRPr="00704630">
        <w:rPr>
          <w:rFonts w:ascii="Times New Roman" w:hAnsi="Times New Roman" w:cs="Times New Roman"/>
          <w:sz w:val="28"/>
          <w:shd w:val="clear" w:color="auto" w:fill="FFFFFF"/>
        </w:rPr>
        <w:t>редитовые показатели по коду счета </w:t>
      </w:r>
      <w:hyperlink r:id="rId14" w:anchor="block_21002000" w:history="1">
        <w:r w:rsidR="008675CF" w:rsidRPr="00704630">
          <w:rPr>
            <w:rStyle w:val="a4"/>
            <w:rFonts w:ascii="Times New Roman" w:hAnsi="Times New Roman" w:cs="Times New Roman"/>
            <w:color w:val="auto"/>
            <w:sz w:val="28"/>
            <w:u w:val="none"/>
            <w:shd w:val="clear" w:color="auto" w:fill="FFFFFF"/>
          </w:rPr>
          <w:t>121002000</w:t>
        </w:r>
      </w:hyperlink>
      <w:r w:rsidR="008675CF" w:rsidRPr="00704630">
        <w:rPr>
          <w:rFonts w:ascii="Times New Roman" w:hAnsi="Times New Roman" w:cs="Times New Roman"/>
          <w:sz w:val="28"/>
          <w:shd w:val="clear" w:color="auto" w:fill="FFFFFF"/>
        </w:rPr>
        <w:t> сформированные по состоянию на 1 января года, следующего за отчетным, отражаются в </w:t>
      </w:r>
      <w:hyperlink r:id="rId15" w:anchor="block_50" w:history="1">
        <w:r w:rsidR="008675CF" w:rsidRPr="00704630">
          <w:rPr>
            <w:rStyle w:val="a4"/>
            <w:rFonts w:ascii="Times New Roman" w:hAnsi="Times New Roman" w:cs="Times New Roman"/>
            <w:color w:val="auto"/>
            <w:sz w:val="28"/>
            <w:u w:val="none"/>
            <w:shd w:val="clear" w:color="auto" w:fill="FFFFFF"/>
          </w:rPr>
          <w:t>графе </w:t>
        </w:r>
        <w:proofErr w:type="gramStart"/>
        <w:r w:rsidR="008675CF" w:rsidRPr="00704630">
          <w:rPr>
            <w:rStyle w:val="a4"/>
            <w:rFonts w:ascii="Times New Roman" w:hAnsi="Times New Roman" w:cs="Times New Roman"/>
            <w:color w:val="auto"/>
            <w:sz w:val="28"/>
            <w:u w:val="none"/>
            <w:shd w:val="clear" w:color="auto" w:fill="FFFFFF"/>
          </w:rPr>
          <w:t>2</w:t>
        </w:r>
      </w:hyperlink>
      <w:r w:rsidR="008675CF" w:rsidRPr="00704630">
        <w:rPr>
          <w:rFonts w:ascii="Times New Roman" w:hAnsi="Times New Roman" w:cs="Times New Roman"/>
          <w:sz w:val="28"/>
          <w:shd w:val="clear" w:color="auto" w:fill="FFFFFF"/>
        </w:rPr>
        <w:t>  со</w:t>
      </w:r>
      <w:proofErr w:type="gramEnd"/>
      <w:r w:rsidR="008675CF" w:rsidRPr="00704630">
        <w:rPr>
          <w:rFonts w:ascii="Times New Roman" w:hAnsi="Times New Roman" w:cs="Times New Roman"/>
          <w:sz w:val="28"/>
          <w:shd w:val="clear" w:color="auto" w:fill="FFFFFF"/>
        </w:rPr>
        <w:t xml:space="preserve"> знаком "минус";</w:t>
      </w:r>
    </w:p>
    <w:p w:rsidR="008675CF" w:rsidRPr="00704630" w:rsidRDefault="001D3C61" w:rsidP="00BD751C">
      <w:pPr>
        <w:pStyle w:val="a3"/>
        <w:numPr>
          <w:ilvl w:val="0"/>
          <w:numId w:val="12"/>
        </w:numPr>
        <w:spacing w:after="0" w:line="360" w:lineRule="atLeast"/>
        <w:jc w:val="both"/>
        <w:rPr>
          <w:rFonts w:ascii="Times New Roman" w:hAnsi="Times New Roman" w:cs="Times New Roman"/>
          <w:sz w:val="36"/>
          <w:szCs w:val="28"/>
          <w:u w:val="single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с</w:t>
      </w:r>
      <w:r w:rsidR="008675CF" w:rsidRPr="00704630">
        <w:rPr>
          <w:rFonts w:ascii="Times New Roman" w:hAnsi="Times New Roman" w:cs="Times New Roman"/>
          <w:sz w:val="28"/>
          <w:shd w:val="clear" w:color="auto" w:fill="FFFFFF"/>
        </w:rPr>
        <w:t>уммы со знаком «</w:t>
      </w:r>
      <w:r w:rsidR="007F72A9" w:rsidRPr="00704630">
        <w:rPr>
          <w:rFonts w:ascii="Times New Roman" w:hAnsi="Times New Roman" w:cs="Times New Roman"/>
          <w:sz w:val="28"/>
          <w:shd w:val="clear" w:color="auto" w:fill="FFFFFF"/>
        </w:rPr>
        <w:t>минус</w:t>
      </w:r>
      <w:r w:rsidR="008675CF" w:rsidRPr="00704630">
        <w:rPr>
          <w:rFonts w:ascii="Times New Roman" w:hAnsi="Times New Roman" w:cs="Times New Roman"/>
          <w:sz w:val="28"/>
          <w:shd w:val="clear" w:color="auto" w:fill="FFFFFF"/>
        </w:rPr>
        <w:t>» не допустимы, исключением является КОСГУ 199</w:t>
      </w:r>
      <w:r w:rsidR="007B1372" w:rsidRPr="00704630">
        <w:rPr>
          <w:rFonts w:ascii="Times New Roman" w:hAnsi="Times New Roman" w:cs="Times New Roman"/>
          <w:sz w:val="28"/>
          <w:shd w:val="clear" w:color="auto" w:fill="FFFFFF"/>
        </w:rPr>
        <w:t xml:space="preserve"> (уменьшение кадастровой стоимости земельного участка)</w:t>
      </w:r>
      <w:r w:rsidR="007F72A9" w:rsidRPr="00704630">
        <w:rPr>
          <w:rFonts w:ascii="Times New Roman" w:hAnsi="Times New Roman" w:cs="Times New Roman"/>
          <w:sz w:val="28"/>
          <w:shd w:val="clear" w:color="auto" w:fill="FFFFFF"/>
        </w:rPr>
        <w:t>;</w:t>
      </w:r>
    </w:p>
    <w:p w:rsidR="00EC129D" w:rsidRPr="000D7175" w:rsidRDefault="00EC129D" w:rsidP="00BD751C">
      <w:pPr>
        <w:pStyle w:val="ConsPlusNormal"/>
        <w:numPr>
          <w:ilvl w:val="0"/>
          <w:numId w:val="11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 xml:space="preserve">Отражение показателей по номерам счетов аналитического учета счета 1 401 10 100 «Доходы экономического субъекта», содержащим в 1 </w:t>
      </w:r>
      <w:r w:rsidRPr="000D7175">
        <w:rPr>
          <w:rFonts w:ascii="Times New Roman" w:hAnsi="Times New Roman" w:cs="Times New Roman"/>
          <w:sz w:val="28"/>
          <w:szCs w:val="28"/>
        </w:rPr>
        <w:t>–</w:t>
      </w:r>
      <w:r w:rsidRPr="000D7175">
        <w:rPr>
          <w:rFonts w:ascii="Times New Roman" w:hAnsi="Times New Roman" w:cs="Times New Roman"/>
          <w:sz w:val="28"/>
        </w:rPr>
        <w:t xml:space="preserve"> 17 разрядах номера счета с 4 </w:t>
      </w:r>
      <w:r w:rsidRPr="000D7175">
        <w:rPr>
          <w:rFonts w:ascii="Times New Roman" w:hAnsi="Times New Roman" w:cs="Times New Roman"/>
          <w:sz w:val="28"/>
          <w:szCs w:val="28"/>
        </w:rPr>
        <w:t>–</w:t>
      </w:r>
      <w:r w:rsidRPr="000D7175">
        <w:rPr>
          <w:rFonts w:ascii="Times New Roman" w:hAnsi="Times New Roman" w:cs="Times New Roman"/>
          <w:sz w:val="28"/>
        </w:rPr>
        <w:t xml:space="preserve"> 20 разряды группировочных (не детализированных) КБК допускается по отдельным операциям, в частности:</w:t>
      </w:r>
    </w:p>
    <w:p w:rsidR="007F72A9" w:rsidRDefault="00EC129D" w:rsidP="00F66925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0D7175">
        <w:rPr>
          <w:rFonts w:ascii="Times New Roman" w:hAnsi="Times New Roman" w:cs="Times New Roman"/>
          <w:sz w:val="28"/>
        </w:rPr>
        <w:t xml:space="preserve">а) при формировании (корректировке) главным распорядителем средств федерального бюджета, осуществляющим в отношении федерального бюджетного (автономного) учреждения полномочия учредителя (далее </w:t>
      </w:r>
      <w:r w:rsidRPr="000D7175">
        <w:rPr>
          <w:rFonts w:ascii="Times New Roman" w:hAnsi="Times New Roman" w:cs="Times New Roman"/>
          <w:sz w:val="28"/>
          <w:szCs w:val="28"/>
        </w:rPr>
        <w:t>–</w:t>
      </w:r>
      <w:r w:rsidRPr="000D7175">
        <w:rPr>
          <w:rFonts w:ascii="Times New Roman" w:hAnsi="Times New Roman" w:cs="Times New Roman"/>
          <w:sz w:val="28"/>
        </w:rPr>
        <w:t xml:space="preserve"> Учредитель), размера участия публично-правового образования (собственника имущества) в государственном (муниципальном) учреждении </w:t>
      </w:r>
      <w:r w:rsidRPr="000D7175">
        <w:rPr>
          <w:rFonts w:ascii="Times New Roman" w:hAnsi="Times New Roman" w:cs="Times New Roman"/>
          <w:sz w:val="28"/>
          <w:szCs w:val="28"/>
        </w:rPr>
        <w:t>–</w:t>
      </w:r>
      <w:r w:rsidRPr="000D7175">
        <w:rPr>
          <w:rFonts w:ascii="Times New Roman" w:hAnsi="Times New Roman" w:cs="Times New Roman"/>
          <w:sz w:val="28"/>
        </w:rPr>
        <w:t xml:space="preserve"> по номеру счета 1 11 09000 00 0000 000 1 401 10 172 «</w:t>
      </w:r>
      <w:r w:rsidR="007F72A9">
        <w:rPr>
          <w:rFonts w:ascii="Times New Roman" w:hAnsi="Times New Roman" w:cs="Times New Roman"/>
          <w:sz w:val="28"/>
        </w:rPr>
        <w:t>Доходы от операций с активами»;</w:t>
      </w:r>
    </w:p>
    <w:p w:rsidR="007F72A9" w:rsidRDefault="00EC129D" w:rsidP="007F72A9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б) при изменении кадастровой стоимости земельных участков, ранее принятых к бюджетному учету, показатель финансового результата формируется по кредиту (дебету) номера счета 1 17 00000 00 0000 000 1 401 10 176 «Прочие неденежные доходы</w:t>
      </w:r>
      <w:r w:rsidR="007F72A9">
        <w:rPr>
          <w:rFonts w:ascii="Times New Roman" w:hAnsi="Times New Roman" w:cs="Times New Roman"/>
          <w:sz w:val="28"/>
        </w:rPr>
        <w:t xml:space="preserve"> от безвозмездных поступлений»;</w:t>
      </w:r>
    </w:p>
    <w:p w:rsidR="007F72A9" w:rsidRDefault="00EC129D" w:rsidP="007F72A9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в) при принятии на учет земельных участков, иных нефинансовых (финансовых) активов по результатам инвентаризации, а также при принятии на балансовый учет нефинансовых активов, выявленных в ходе инвентаризации (оприходование неучтенных (восстановление в учете) (в частности, при принятии на учет земельных участков, государственная собственность на которые не разграничена, вовлеченных в хозяйственный оборот посредством предоставления их в аренду) показатель финансового результата формируется по кредиту номера счета 1 17 00000 00 0000 000 1 401 10 199 «Прочие неденежные доходы</w:t>
      </w:r>
      <w:r w:rsidR="007F72A9">
        <w:rPr>
          <w:rFonts w:ascii="Times New Roman" w:hAnsi="Times New Roman" w:cs="Times New Roman"/>
          <w:sz w:val="28"/>
        </w:rPr>
        <w:t xml:space="preserve"> от безвозмездных поступлений»;</w:t>
      </w:r>
    </w:p>
    <w:p w:rsidR="007F72A9" w:rsidRDefault="00EC129D" w:rsidP="007F72A9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г) операции по обособлению (реклассификации, разукомплектации) объектов нефинансовых активов, являющихся инвентарным (групповым инвентарным) объектом учета, с одновременным принятием полученных в результате обособления (реклассификации, разукомплектации) новых объектов учета (операций между аналитическими группами синтетического учета и (или) аналитическими видами синтетического учета имущества), подлежат отражению в бюджетном учете в корреспонденции с аналитическим счетом бюджетного учета 1 14 00000 00 0000 000 1 401 10 172 «</w:t>
      </w:r>
      <w:r w:rsidR="007F72A9">
        <w:rPr>
          <w:rFonts w:ascii="Times New Roman" w:hAnsi="Times New Roman" w:cs="Times New Roman"/>
          <w:sz w:val="28"/>
        </w:rPr>
        <w:t>Доходы от операций с активами»;</w:t>
      </w:r>
    </w:p>
    <w:p w:rsidR="007F72A9" w:rsidRDefault="00EC129D" w:rsidP="007F72A9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lastRenderedPageBreak/>
        <w:t>д) восстановление в бюджетном учете финансовых вложений (уточнение показателей по соответствующим счетам аналитического учета счета 1 204 30 000 «Акции и иные формы участия в капитале» по результатам годовой инвентаризации) (в частности, при увеличении объема уставных фондов государственных унитарных предприятий) отражается в корреспонденции со счетом 1 17 05010 01 0000 180 1 401 10 199 «</w:t>
      </w:r>
      <w:r w:rsidRPr="000D7175">
        <w:rPr>
          <w:rFonts w:ascii="Times New Roman" w:hAnsi="Times New Roman" w:cs="Times New Roman"/>
          <w:sz w:val="28"/>
          <w:szCs w:val="28"/>
        </w:rPr>
        <w:t>Доходы от прочих неденежных безвозмездны</w:t>
      </w:r>
      <w:r w:rsidR="006D4865">
        <w:rPr>
          <w:rFonts w:ascii="Times New Roman" w:hAnsi="Times New Roman" w:cs="Times New Roman"/>
          <w:sz w:val="28"/>
          <w:szCs w:val="28"/>
        </w:rPr>
        <w:t>х поступлений»;</w:t>
      </w:r>
    </w:p>
    <w:p w:rsidR="007F72A9" w:rsidRDefault="00EC129D" w:rsidP="007F72A9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е) уменьшение объема финансовых вложений (в том числе в уставные фонды государственных унитарных предприятий) согласно регистрационным (уставным) документам отражается в корреспонденции со счетом 1 11 09000 00 0000 120</w:t>
      </w:r>
      <w:r w:rsidRPr="000D7175">
        <w:rPr>
          <w:rFonts w:ascii="Times New Roman" w:hAnsi="Times New Roman" w:cs="Times New Roman"/>
          <w:sz w:val="28"/>
          <w:szCs w:val="28"/>
        </w:rPr>
        <w:t> </w:t>
      </w:r>
      <w:r w:rsidRPr="000D7175">
        <w:rPr>
          <w:rFonts w:ascii="Times New Roman" w:hAnsi="Times New Roman" w:cs="Times New Roman"/>
          <w:sz w:val="28"/>
        </w:rPr>
        <w:t>1 401</w:t>
      </w:r>
      <w:r w:rsidRPr="000D7175">
        <w:rPr>
          <w:rFonts w:ascii="Times New Roman" w:hAnsi="Times New Roman" w:cs="Times New Roman"/>
          <w:sz w:val="28"/>
          <w:szCs w:val="28"/>
        </w:rPr>
        <w:t> </w:t>
      </w:r>
      <w:r w:rsidRPr="000D7175">
        <w:rPr>
          <w:rFonts w:ascii="Times New Roman" w:hAnsi="Times New Roman" w:cs="Times New Roman"/>
          <w:sz w:val="28"/>
        </w:rPr>
        <w:t>10</w:t>
      </w:r>
      <w:r w:rsidRPr="000D7175">
        <w:rPr>
          <w:rFonts w:ascii="Times New Roman" w:hAnsi="Times New Roman" w:cs="Times New Roman"/>
          <w:sz w:val="28"/>
          <w:szCs w:val="28"/>
        </w:rPr>
        <w:t> </w:t>
      </w:r>
      <w:r w:rsidRPr="000D7175">
        <w:rPr>
          <w:rFonts w:ascii="Times New Roman" w:hAnsi="Times New Roman" w:cs="Times New Roman"/>
          <w:sz w:val="28"/>
        </w:rPr>
        <w:t xml:space="preserve">172 «Доходы от операций с активами»; </w:t>
      </w:r>
      <w:bookmarkStart w:id="2" w:name="P123"/>
      <w:bookmarkEnd w:id="2"/>
    </w:p>
    <w:p w:rsidR="007F72A9" w:rsidRDefault="00EC129D" w:rsidP="007F72A9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 xml:space="preserve">ж) признание ссудополучателем доходов текущего финансового года от предоставления права пользования активом - объектом учета операционной аренды на льготных условиях по договорам безвозмездного пользования - отражается по соответствующему номеру счета с указанием в первых 1 – 17 знаках номера счета кода доходов (составной части кода доходов) с учетом положений пункта 14 Порядка № 85н </w:t>
      </w:r>
      <w:r>
        <w:rPr>
          <w:rFonts w:ascii="Times New Roman" w:hAnsi="Times New Roman" w:cs="Times New Roman"/>
          <w:sz w:val="28"/>
        </w:rPr>
        <w:t>–</w:t>
      </w:r>
      <w:r w:rsidRPr="000D7175">
        <w:rPr>
          <w:rFonts w:ascii="Times New Roman" w:hAnsi="Times New Roman" w:cs="Times New Roman"/>
          <w:sz w:val="28"/>
        </w:rPr>
        <w:t xml:space="preserve"> 2</w:t>
      </w:r>
      <w:r>
        <w:rPr>
          <w:rFonts w:ascii="Times New Roman" w:hAnsi="Times New Roman" w:cs="Times New Roman"/>
          <w:sz w:val="28"/>
        </w:rPr>
        <w:t> </w:t>
      </w:r>
      <w:r w:rsidRPr="000D7175">
        <w:rPr>
          <w:rFonts w:ascii="Times New Roman" w:hAnsi="Times New Roman" w:cs="Times New Roman"/>
          <w:sz w:val="28"/>
        </w:rPr>
        <w:t>07</w:t>
      </w:r>
      <w:r>
        <w:rPr>
          <w:rFonts w:ascii="Times New Roman" w:hAnsi="Times New Roman" w:cs="Times New Roman"/>
          <w:sz w:val="28"/>
        </w:rPr>
        <w:t> </w:t>
      </w:r>
      <w:r w:rsidRPr="000D7175">
        <w:rPr>
          <w:rFonts w:ascii="Times New Roman" w:hAnsi="Times New Roman" w:cs="Times New Roman"/>
          <w:sz w:val="28"/>
        </w:rPr>
        <w:t>10010</w:t>
      </w:r>
      <w:r>
        <w:rPr>
          <w:rFonts w:ascii="Times New Roman" w:hAnsi="Times New Roman" w:cs="Times New Roman"/>
          <w:sz w:val="28"/>
        </w:rPr>
        <w:t> </w:t>
      </w:r>
      <w:r w:rsidRPr="000D7175">
        <w:rPr>
          <w:rFonts w:ascii="Times New Roman" w:hAnsi="Times New Roman" w:cs="Times New Roman"/>
          <w:sz w:val="28"/>
        </w:rPr>
        <w:t>01</w:t>
      </w:r>
      <w:r>
        <w:rPr>
          <w:rFonts w:ascii="Times New Roman" w:hAnsi="Times New Roman" w:cs="Times New Roman"/>
          <w:sz w:val="28"/>
        </w:rPr>
        <w:t> </w:t>
      </w:r>
      <w:r w:rsidRPr="000D7175">
        <w:rPr>
          <w:rFonts w:ascii="Times New Roman" w:hAnsi="Times New Roman" w:cs="Times New Roman"/>
          <w:sz w:val="28"/>
        </w:rPr>
        <w:t>0000</w:t>
      </w:r>
      <w:r>
        <w:rPr>
          <w:rFonts w:ascii="Times New Roman" w:hAnsi="Times New Roman" w:cs="Times New Roman"/>
          <w:sz w:val="28"/>
        </w:rPr>
        <w:t> </w:t>
      </w:r>
      <w:r w:rsidRPr="000D7175">
        <w:rPr>
          <w:rFonts w:ascii="Times New Roman" w:hAnsi="Times New Roman" w:cs="Times New Roman"/>
          <w:sz w:val="28"/>
        </w:rPr>
        <w:t>180</w:t>
      </w:r>
      <w:r>
        <w:rPr>
          <w:rFonts w:ascii="Times New Roman" w:hAnsi="Times New Roman" w:cs="Times New Roman"/>
          <w:sz w:val="28"/>
        </w:rPr>
        <w:t xml:space="preserve"> «</w:t>
      </w:r>
      <w:r w:rsidRPr="00CB30C9">
        <w:rPr>
          <w:rFonts w:ascii="Times New Roman" w:hAnsi="Times New Roman" w:cs="Times New Roman"/>
          <w:sz w:val="28"/>
        </w:rPr>
        <w:t>Прочие безвозмездные неденежные поступления в федеральный бюджет</w:t>
      </w:r>
      <w:r>
        <w:rPr>
          <w:rFonts w:ascii="Times New Roman" w:hAnsi="Times New Roman" w:cs="Times New Roman"/>
          <w:sz w:val="28"/>
        </w:rPr>
        <w:t>»</w:t>
      </w:r>
      <w:r w:rsidR="007F72A9">
        <w:rPr>
          <w:rFonts w:ascii="Times New Roman" w:hAnsi="Times New Roman" w:cs="Times New Roman"/>
          <w:sz w:val="28"/>
        </w:rPr>
        <w:t>;</w:t>
      </w:r>
    </w:p>
    <w:p w:rsidR="007F72A9" w:rsidRDefault="00EC129D" w:rsidP="007F72A9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 xml:space="preserve">з) признание ссудодателем доходов текущего финансового года от предоставления права пользования активом </w:t>
      </w:r>
      <w:r w:rsidRPr="000D7175">
        <w:rPr>
          <w:rFonts w:ascii="Times New Roman" w:hAnsi="Times New Roman" w:cs="Times New Roman"/>
          <w:sz w:val="28"/>
          <w:szCs w:val="28"/>
        </w:rPr>
        <w:t>–</w:t>
      </w:r>
      <w:r w:rsidRPr="000D7175">
        <w:rPr>
          <w:rFonts w:ascii="Times New Roman" w:hAnsi="Times New Roman" w:cs="Times New Roman"/>
          <w:sz w:val="28"/>
        </w:rPr>
        <w:t xml:space="preserve"> объектом учета операционной аренды на льготных условиях по договорам безвозмездного пользования </w:t>
      </w:r>
      <w:r w:rsidRPr="000D7175">
        <w:rPr>
          <w:rFonts w:ascii="Times New Roman" w:hAnsi="Times New Roman" w:cs="Times New Roman"/>
          <w:sz w:val="28"/>
          <w:szCs w:val="28"/>
        </w:rPr>
        <w:t>–</w:t>
      </w:r>
      <w:r w:rsidRPr="000D7175">
        <w:rPr>
          <w:rFonts w:ascii="Times New Roman" w:hAnsi="Times New Roman" w:cs="Times New Roman"/>
          <w:sz w:val="28"/>
        </w:rPr>
        <w:t xml:space="preserve"> отражается по номеру счета 1 11 00000 00 0000 000 1 401 10 121 «</w:t>
      </w:r>
      <w:r w:rsidR="007F72A9">
        <w:rPr>
          <w:rFonts w:ascii="Times New Roman" w:hAnsi="Times New Roman" w:cs="Times New Roman"/>
          <w:sz w:val="28"/>
        </w:rPr>
        <w:t>Доходы от операционной аренды»;</w:t>
      </w:r>
    </w:p>
    <w:p w:rsidR="007F72A9" w:rsidRDefault="00EC129D" w:rsidP="007F72A9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и) признание ссудодателем доходов текущего финансового года от предоставления права пользования активом - объектом учета неоперационной (финансовой) аренды на льготных условиях по договорам безвозмездного пользования - отражается по номеру счета 1 11 00000 00 0000 000 1 401 10 122</w:t>
      </w:r>
      <w:r w:rsidR="007F72A9">
        <w:rPr>
          <w:rFonts w:ascii="Times New Roman" w:hAnsi="Times New Roman" w:cs="Times New Roman"/>
          <w:sz w:val="28"/>
        </w:rPr>
        <w:t xml:space="preserve"> «Доходы от финансовой аренды»;</w:t>
      </w:r>
    </w:p>
    <w:p w:rsidR="007F72A9" w:rsidRDefault="00EC129D" w:rsidP="007F72A9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к) признание ссудодателем доходов текущего финансового года от предоставления права пользования непроизведенными активами по договорам безвозмездного пользования отражается по номеру счета 1 11 00000 00 0000 000 1 401 10 123 «Доходы по платежам при пол</w:t>
      </w:r>
      <w:r w:rsidR="006D4865">
        <w:rPr>
          <w:rFonts w:ascii="Times New Roman" w:hAnsi="Times New Roman" w:cs="Times New Roman"/>
          <w:sz w:val="28"/>
        </w:rPr>
        <w:t>ьзовании природными ресурсами»;</w:t>
      </w:r>
    </w:p>
    <w:p w:rsidR="00EC129D" w:rsidRPr="000D7175" w:rsidRDefault="00EC129D" w:rsidP="007F72A9">
      <w:pPr>
        <w:pStyle w:val="ConsPlusNormal"/>
        <w:spacing w:line="360" w:lineRule="atLeast"/>
        <w:ind w:left="284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л) поступление в доход бюджета от бюджетных (автономных) учреждений средств государственного задания в случаях исполнения решений органов государственного (муниципального) контроля отражается по номеру счета 2 03 01099 01 0000 150 1 401 10 153 «Поступления текущего характера в бюджеты бюджетной системы Российской Федерации от бюд</w:t>
      </w:r>
      <w:r w:rsidR="006D4865">
        <w:rPr>
          <w:rFonts w:ascii="Times New Roman" w:hAnsi="Times New Roman" w:cs="Times New Roman"/>
          <w:sz w:val="28"/>
        </w:rPr>
        <w:t>жетных и автономных учреждений»;</w:t>
      </w:r>
    </w:p>
    <w:p w:rsidR="007F72A9" w:rsidRDefault="001D3C61" w:rsidP="00BD751C">
      <w:pPr>
        <w:pStyle w:val="ConsPlusNormal"/>
        <w:numPr>
          <w:ilvl w:val="0"/>
          <w:numId w:val="11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bookmarkStart w:id="3" w:name="P133"/>
      <w:bookmarkEnd w:id="3"/>
      <w:r>
        <w:rPr>
          <w:rFonts w:ascii="Times New Roman" w:hAnsi="Times New Roman" w:cs="Times New Roman"/>
          <w:sz w:val="28"/>
          <w:szCs w:val="28"/>
        </w:rPr>
        <w:t>о</w:t>
      </w:r>
      <w:r w:rsidR="00EC129D" w:rsidRPr="007F72A9">
        <w:rPr>
          <w:rFonts w:ascii="Times New Roman" w:hAnsi="Times New Roman" w:cs="Times New Roman"/>
          <w:sz w:val="28"/>
          <w:szCs w:val="28"/>
        </w:rPr>
        <w:t xml:space="preserve">тражение показателей по номерам счетов аналитического учета счета 1 401 20 000 «Расходы текущего финансового года», содержащим в 5 – 17 </w:t>
      </w:r>
      <w:r w:rsidR="00EC129D" w:rsidRPr="007F72A9">
        <w:rPr>
          <w:rFonts w:ascii="Times New Roman" w:hAnsi="Times New Roman" w:cs="Times New Roman"/>
          <w:sz w:val="28"/>
          <w:szCs w:val="28"/>
        </w:rPr>
        <w:lastRenderedPageBreak/>
        <w:t xml:space="preserve">разрядах номера счета </w:t>
      </w:r>
      <w:r w:rsidR="00EC129D" w:rsidRPr="001D3C61">
        <w:rPr>
          <w:rFonts w:ascii="Times New Roman" w:hAnsi="Times New Roman" w:cs="Times New Roman"/>
          <w:b/>
          <w:sz w:val="28"/>
          <w:szCs w:val="28"/>
        </w:rPr>
        <w:t>нулевые значения</w:t>
      </w:r>
      <w:r w:rsidR="00EC129D" w:rsidRPr="007F72A9">
        <w:rPr>
          <w:rFonts w:ascii="Times New Roman" w:hAnsi="Times New Roman" w:cs="Times New Roman"/>
          <w:sz w:val="28"/>
          <w:szCs w:val="28"/>
        </w:rPr>
        <w:t>, допускается в случаях, предусмотренных Инструкцией № 162н, а также при отражении при предоставлении (получении) права пользования активом на льготных условиях:</w:t>
      </w:r>
    </w:p>
    <w:p w:rsidR="001D3C61" w:rsidRDefault="00EC129D" w:rsidP="00BD751C">
      <w:pPr>
        <w:pStyle w:val="ConsPlusNormal"/>
        <w:numPr>
          <w:ilvl w:val="0"/>
          <w:numId w:val="15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 w:rsidRPr="007F72A9">
        <w:rPr>
          <w:rFonts w:ascii="Times New Roman" w:hAnsi="Times New Roman" w:cs="Times New Roman"/>
          <w:sz w:val="28"/>
          <w:szCs w:val="28"/>
        </w:rPr>
        <w:t>ссудополучателем расходов по амортизации права пользования активом, принятым к учету в качестве объектов аренды на льготных условиях (XX XX 00000 00000 000 1 401 20 224);</w:t>
      </w:r>
    </w:p>
    <w:p w:rsidR="007F72A9" w:rsidRPr="00116C4A" w:rsidRDefault="00EC129D" w:rsidP="00BD751C">
      <w:pPr>
        <w:pStyle w:val="ConsPlusNormal"/>
        <w:numPr>
          <w:ilvl w:val="0"/>
          <w:numId w:val="15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 w:rsidRPr="001D3C61">
        <w:rPr>
          <w:rFonts w:ascii="Times New Roman" w:hAnsi="Times New Roman" w:cs="Times New Roman"/>
          <w:sz w:val="28"/>
          <w:szCs w:val="28"/>
        </w:rPr>
        <w:t xml:space="preserve">ссудодателем расходов текущего финансового года по предоставлению права пользования активом на льготных </w:t>
      </w:r>
      <w:r w:rsidRPr="00116C4A">
        <w:rPr>
          <w:rFonts w:ascii="Times New Roman" w:hAnsi="Times New Roman" w:cs="Times New Roman"/>
          <w:sz w:val="28"/>
          <w:szCs w:val="28"/>
        </w:rPr>
        <w:t>условиях (XX XX 00000 00000 000 1 401 20 24Х, ХX X</w:t>
      </w:r>
      <w:r w:rsidR="007A199D" w:rsidRPr="00116C4A">
        <w:rPr>
          <w:rFonts w:ascii="Times New Roman" w:hAnsi="Times New Roman" w:cs="Times New Roman"/>
          <w:sz w:val="28"/>
          <w:szCs w:val="28"/>
        </w:rPr>
        <w:t>X 00000 00000 000 1 401 20 25Х);</w:t>
      </w:r>
    </w:p>
    <w:p w:rsidR="00EC129D" w:rsidRPr="004B4625" w:rsidRDefault="007A199D" w:rsidP="00BD751C">
      <w:pPr>
        <w:pStyle w:val="ConsPlusNormal"/>
        <w:numPr>
          <w:ilvl w:val="0"/>
          <w:numId w:val="11"/>
        </w:numPr>
        <w:spacing w:line="360" w:lineRule="atLeast"/>
        <w:jc w:val="both"/>
        <w:rPr>
          <w:rFonts w:ascii="Times New Roman" w:hAnsi="Times New Roman" w:cs="Times New Roman"/>
          <w:b/>
          <w:sz w:val="28"/>
        </w:rPr>
      </w:pPr>
      <w:r w:rsidRPr="004B4625">
        <w:rPr>
          <w:rFonts w:ascii="Times New Roman" w:hAnsi="Times New Roman" w:cs="Times New Roman"/>
          <w:b/>
          <w:sz w:val="28"/>
        </w:rPr>
        <w:t>о</w:t>
      </w:r>
      <w:r w:rsidR="00EC129D" w:rsidRPr="004B4625">
        <w:rPr>
          <w:rFonts w:ascii="Times New Roman" w:hAnsi="Times New Roman" w:cs="Times New Roman"/>
          <w:b/>
          <w:sz w:val="28"/>
        </w:rPr>
        <w:t>дн</w:t>
      </w:r>
      <w:r w:rsidR="00704630" w:rsidRPr="004B4625">
        <w:rPr>
          <w:rFonts w:ascii="Times New Roman" w:hAnsi="Times New Roman" w:cs="Times New Roman"/>
          <w:b/>
          <w:sz w:val="28"/>
        </w:rPr>
        <w:t>овременно с ф. 0503110</w:t>
      </w:r>
      <w:r w:rsidR="00EC129D" w:rsidRPr="004B4625">
        <w:rPr>
          <w:rFonts w:ascii="Times New Roman" w:hAnsi="Times New Roman" w:cs="Times New Roman"/>
          <w:b/>
          <w:sz w:val="28"/>
        </w:rPr>
        <w:t xml:space="preserve"> обеспечивают представление расшифровки показателей, отраженных в Справке по форме, представленной в Приложении № 3 к </w:t>
      </w:r>
      <w:r w:rsidR="007F72A9" w:rsidRPr="004B4625">
        <w:rPr>
          <w:rFonts w:ascii="Times New Roman" w:hAnsi="Times New Roman" w:cs="Times New Roman"/>
          <w:b/>
          <w:sz w:val="28"/>
        </w:rPr>
        <w:t>совместному письму, следующие ФОИВ:</w:t>
      </w:r>
    </w:p>
    <w:p w:rsidR="007F72A9" w:rsidRPr="004B4625" w:rsidRDefault="007F72A9" w:rsidP="00BD751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625">
        <w:rPr>
          <w:rFonts w:ascii="Times New Roman" w:hAnsi="Times New Roman" w:cs="Times New Roman"/>
          <w:b/>
          <w:sz w:val="28"/>
          <w:szCs w:val="28"/>
        </w:rPr>
        <w:t xml:space="preserve">020 </w:t>
      </w:r>
      <w:proofErr w:type="spellStart"/>
      <w:r w:rsidRPr="004B4625">
        <w:rPr>
          <w:rFonts w:ascii="Times New Roman" w:hAnsi="Times New Roman" w:cs="Times New Roman"/>
          <w:b/>
          <w:sz w:val="28"/>
          <w:szCs w:val="28"/>
        </w:rPr>
        <w:t>Минпромторг</w:t>
      </w:r>
      <w:proofErr w:type="spellEnd"/>
      <w:r w:rsidRPr="004B4625">
        <w:rPr>
          <w:rFonts w:ascii="Times New Roman" w:hAnsi="Times New Roman" w:cs="Times New Roman"/>
          <w:b/>
          <w:sz w:val="28"/>
          <w:szCs w:val="28"/>
        </w:rPr>
        <w:t>;</w:t>
      </w:r>
    </w:p>
    <w:p w:rsidR="007F72A9" w:rsidRPr="004B4625" w:rsidRDefault="007F72A9" w:rsidP="00BD751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625">
        <w:rPr>
          <w:rFonts w:ascii="Times New Roman" w:hAnsi="Times New Roman" w:cs="Times New Roman"/>
          <w:b/>
          <w:sz w:val="28"/>
          <w:szCs w:val="28"/>
        </w:rPr>
        <w:t xml:space="preserve">054 </w:t>
      </w:r>
      <w:proofErr w:type="spellStart"/>
      <w:r w:rsidRPr="004B4625">
        <w:rPr>
          <w:rFonts w:ascii="Times New Roman" w:hAnsi="Times New Roman" w:cs="Times New Roman"/>
          <w:b/>
          <w:sz w:val="28"/>
          <w:szCs w:val="28"/>
        </w:rPr>
        <w:t>Минкультура</w:t>
      </w:r>
      <w:proofErr w:type="spellEnd"/>
      <w:r w:rsidRPr="004B4625">
        <w:rPr>
          <w:rFonts w:ascii="Times New Roman" w:hAnsi="Times New Roman" w:cs="Times New Roman"/>
          <w:b/>
          <w:sz w:val="28"/>
          <w:szCs w:val="28"/>
        </w:rPr>
        <w:t>;</w:t>
      </w:r>
    </w:p>
    <w:p w:rsidR="007F72A9" w:rsidRPr="004B4625" w:rsidRDefault="007F72A9" w:rsidP="00BD751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625">
        <w:rPr>
          <w:rFonts w:ascii="Times New Roman" w:hAnsi="Times New Roman" w:cs="Times New Roman"/>
          <w:b/>
          <w:sz w:val="28"/>
          <w:szCs w:val="28"/>
        </w:rPr>
        <w:t>069 Минстрой;</w:t>
      </w:r>
    </w:p>
    <w:p w:rsidR="007F72A9" w:rsidRPr="004B4625" w:rsidRDefault="007F72A9" w:rsidP="00BD751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625">
        <w:rPr>
          <w:rFonts w:ascii="Times New Roman" w:hAnsi="Times New Roman" w:cs="Times New Roman"/>
          <w:b/>
          <w:sz w:val="28"/>
          <w:szCs w:val="28"/>
        </w:rPr>
        <w:t xml:space="preserve">075 </w:t>
      </w:r>
      <w:proofErr w:type="spellStart"/>
      <w:r w:rsidRPr="004B4625">
        <w:rPr>
          <w:rFonts w:ascii="Times New Roman" w:hAnsi="Times New Roman" w:cs="Times New Roman"/>
          <w:b/>
          <w:sz w:val="28"/>
          <w:szCs w:val="28"/>
        </w:rPr>
        <w:t>Миннаука</w:t>
      </w:r>
      <w:proofErr w:type="spellEnd"/>
      <w:r w:rsidRPr="004B4625">
        <w:rPr>
          <w:rFonts w:ascii="Times New Roman" w:hAnsi="Times New Roman" w:cs="Times New Roman"/>
          <w:b/>
          <w:sz w:val="28"/>
          <w:szCs w:val="28"/>
        </w:rPr>
        <w:t>;</w:t>
      </w:r>
    </w:p>
    <w:p w:rsidR="007F72A9" w:rsidRPr="004B4625" w:rsidRDefault="007F72A9" w:rsidP="00BD751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625">
        <w:rPr>
          <w:rFonts w:ascii="Times New Roman" w:hAnsi="Times New Roman" w:cs="Times New Roman"/>
          <w:b/>
          <w:sz w:val="28"/>
          <w:szCs w:val="28"/>
        </w:rPr>
        <w:t>081Россельхознадзор</w:t>
      </w:r>
    </w:p>
    <w:p w:rsidR="007F72A9" w:rsidRPr="004B4625" w:rsidRDefault="007F72A9" w:rsidP="00BD751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625">
        <w:rPr>
          <w:rFonts w:ascii="Times New Roman" w:hAnsi="Times New Roman" w:cs="Times New Roman"/>
          <w:b/>
          <w:sz w:val="28"/>
          <w:szCs w:val="28"/>
        </w:rPr>
        <w:t xml:space="preserve">084 </w:t>
      </w:r>
      <w:proofErr w:type="spellStart"/>
      <w:r w:rsidRPr="004B4625">
        <w:rPr>
          <w:rFonts w:ascii="Times New Roman" w:hAnsi="Times New Roman" w:cs="Times New Roman"/>
          <w:b/>
          <w:sz w:val="28"/>
          <w:szCs w:val="28"/>
        </w:rPr>
        <w:t>Россвязь</w:t>
      </w:r>
      <w:proofErr w:type="spellEnd"/>
      <w:r w:rsidRPr="004B4625">
        <w:rPr>
          <w:rFonts w:ascii="Times New Roman" w:hAnsi="Times New Roman" w:cs="Times New Roman"/>
          <w:b/>
          <w:sz w:val="28"/>
          <w:szCs w:val="28"/>
        </w:rPr>
        <w:t>;</w:t>
      </w:r>
    </w:p>
    <w:p w:rsidR="007F72A9" w:rsidRPr="004B4625" w:rsidRDefault="007F72A9" w:rsidP="00BD751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625">
        <w:rPr>
          <w:rFonts w:ascii="Times New Roman" w:hAnsi="Times New Roman" w:cs="Times New Roman"/>
          <w:b/>
          <w:sz w:val="28"/>
          <w:szCs w:val="28"/>
        </w:rPr>
        <w:t xml:space="preserve">107 </w:t>
      </w:r>
      <w:proofErr w:type="spellStart"/>
      <w:r w:rsidRPr="004B4625">
        <w:rPr>
          <w:rFonts w:ascii="Times New Roman" w:hAnsi="Times New Roman" w:cs="Times New Roman"/>
          <w:b/>
          <w:sz w:val="28"/>
          <w:szCs w:val="28"/>
        </w:rPr>
        <w:t>Росавиация</w:t>
      </w:r>
      <w:proofErr w:type="spellEnd"/>
      <w:r w:rsidRPr="004B4625">
        <w:rPr>
          <w:rFonts w:ascii="Times New Roman" w:hAnsi="Times New Roman" w:cs="Times New Roman"/>
          <w:b/>
          <w:sz w:val="28"/>
          <w:szCs w:val="28"/>
        </w:rPr>
        <w:t>;</w:t>
      </w:r>
    </w:p>
    <w:p w:rsidR="007F72A9" w:rsidRPr="004B4625" w:rsidRDefault="007F72A9" w:rsidP="00BD751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625">
        <w:rPr>
          <w:rFonts w:ascii="Times New Roman" w:hAnsi="Times New Roman" w:cs="Times New Roman"/>
          <w:b/>
          <w:sz w:val="28"/>
          <w:szCs w:val="28"/>
        </w:rPr>
        <w:t>139 Минэко</w:t>
      </w:r>
      <w:r w:rsidR="00F94925" w:rsidRPr="004B4625">
        <w:rPr>
          <w:rFonts w:ascii="Times New Roman" w:hAnsi="Times New Roman" w:cs="Times New Roman"/>
          <w:b/>
          <w:sz w:val="28"/>
          <w:szCs w:val="28"/>
        </w:rPr>
        <w:t>номразвития</w:t>
      </w:r>
    </w:p>
    <w:p w:rsidR="00825A7F" w:rsidRPr="00116C4A" w:rsidRDefault="007F72A9" w:rsidP="00BD751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625">
        <w:rPr>
          <w:rFonts w:ascii="Times New Roman" w:hAnsi="Times New Roman" w:cs="Times New Roman"/>
          <w:b/>
          <w:sz w:val="28"/>
          <w:szCs w:val="28"/>
        </w:rPr>
        <w:t xml:space="preserve">167 </w:t>
      </w:r>
      <w:proofErr w:type="spellStart"/>
      <w:r w:rsidRPr="004B4625">
        <w:rPr>
          <w:rFonts w:ascii="Times New Roman" w:hAnsi="Times New Roman" w:cs="Times New Roman"/>
          <w:b/>
          <w:sz w:val="28"/>
          <w:szCs w:val="28"/>
        </w:rPr>
        <w:t>Росимущество</w:t>
      </w:r>
      <w:proofErr w:type="spellEnd"/>
      <w:r w:rsidR="00DB47E5" w:rsidRPr="00116C4A">
        <w:rPr>
          <w:rFonts w:ascii="Times New Roman" w:hAnsi="Times New Roman" w:cs="Times New Roman"/>
          <w:sz w:val="28"/>
          <w:szCs w:val="28"/>
        </w:rPr>
        <w:t>.</w:t>
      </w:r>
    </w:p>
    <w:p w:rsidR="00DB47E5" w:rsidRDefault="00DB47E5" w:rsidP="00DB47E5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B47E5" w:rsidRPr="00116C4A" w:rsidRDefault="00DB47E5" w:rsidP="00BD751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116C4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0503130:</w:t>
      </w:r>
    </w:p>
    <w:p w:rsidR="00DB47E5" w:rsidRPr="000D7175" w:rsidRDefault="007A199D" w:rsidP="00BD751C">
      <w:pPr>
        <w:pStyle w:val="ConsPlusNormal"/>
        <w:numPr>
          <w:ilvl w:val="0"/>
          <w:numId w:val="14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DB47E5" w:rsidRPr="000D7175">
        <w:rPr>
          <w:rFonts w:ascii="Times New Roman" w:hAnsi="Times New Roman" w:cs="Times New Roman"/>
          <w:sz w:val="28"/>
        </w:rPr>
        <w:t>ри формировании</w:t>
      </w:r>
      <w:r w:rsidR="00DB47E5" w:rsidRPr="00DB47E5">
        <w:rPr>
          <w:rFonts w:ascii="Times New Roman" w:hAnsi="Times New Roman" w:cs="Times New Roman"/>
          <w:sz w:val="28"/>
        </w:rPr>
        <w:t xml:space="preserve"> </w:t>
      </w:r>
      <w:r w:rsidR="00DB47E5">
        <w:rPr>
          <w:rFonts w:ascii="Times New Roman" w:hAnsi="Times New Roman" w:cs="Times New Roman"/>
          <w:sz w:val="28"/>
        </w:rPr>
        <w:t>ф</w:t>
      </w:r>
      <w:r w:rsidR="00DB47E5" w:rsidRPr="000D7175">
        <w:rPr>
          <w:rFonts w:ascii="Times New Roman" w:hAnsi="Times New Roman" w:cs="Times New Roman"/>
          <w:sz w:val="28"/>
        </w:rPr>
        <w:t>. </w:t>
      </w:r>
      <w:r w:rsidR="00DB47E5">
        <w:rPr>
          <w:rFonts w:ascii="Times New Roman" w:hAnsi="Times New Roman" w:cs="Times New Roman"/>
          <w:sz w:val="28"/>
        </w:rPr>
        <w:t>0503130</w:t>
      </w:r>
      <w:r w:rsidR="00DB47E5" w:rsidRPr="000D7175">
        <w:rPr>
          <w:rFonts w:ascii="Times New Roman" w:hAnsi="Times New Roman" w:cs="Times New Roman"/>
          <w:sz w:val="28"/>
        </w:rPr>
        <w:t xml:space="preserve"> за 2020 год причины наличия средств на счетах </w:t>
      </w:r>
      <w:r w:rsidR="00DB47E5" w:rsidRPr="00DB47E5">
        <w:rPr>
          <w:rFonts w:ascii="Times New Roman" w:hAnsi="Times New Roman" w:cs="Times New Roman"/>
          <w:b/>
          <w:sz w:val="28"/>
        </w:rPr>
        <w:t>1 201 00</w:t>
      </w:r>
      <w:r w:rsidR="00DB47E5">
        <w:rPr>
          <w:rFonts w:ascii="Times New Roman" w:hAnsi="Times New Roman" w:cs="Times New Roman"/>
          <w:b/>
          <w:sz w:val="28"/>
        </w:rPr>
        <w:t> </w:t>
      </w:r>
      <w:r w:rsidR="00DB47E5" w:rsidRPr="00DB47E5">
        <w:rPr>
          <w:rFonts w:ascii="Times New Roman" w:hAnsi="Times New Roman" w:cs="Times New Roman"/>
          <w:b/>
          <w:sz w:val="28"/>
        </w:rPr>
        <w:t>000</w:t>
      </w:r>
      <w:r w:rsidR="00DB47E5">
        <w:rPr>
          <w:rFonts w:ascii="Times New Roman" w:hAnsi="Times New Roman" w:cs="Times New Roman"/>
          <w:sz w:val="28"/>
        </w:rPr>
        <w:t xml:space="preserve"> и </w:t>
      </w:r>
      <w:r w:rsidR="00DB47E5" w:rsidRPr="00DB47E5">
        <w:rPr>
          <w:rFonts w:ascii="Times New Roman" w:hAnsi="Times New Roman" w:cs="Times New Roman"/>
          <w:b/>
          <w:sz w:val="28"/>
        </w:rPr>
        <w:t>3 201 20 000</w:t>
      </w:r>
      <w:r w:rsidR="00DB47E5">
        <w:rPr>
          <w:rFonts w:ascii="Times New Roman" w:hAnsi="Times New Roman" w:cs="Times New Roman"/>
          <w:sz w:val="28"/>
        </w:rPr>
        <w:t xml:space="preserve"> </w:t>
      </w:r>
      <w:r w:rsidR="00DB47E5" w:rsidRPr="000D7175">
        <w:rPr>
          <w:rFonts w:ascii="Times New Roman" w:hAnsi="Times New Roman" w:cs="Times New Roman"/>
          <w:sz w:val="28"/>
        </w:rPr>
        <w:t xml:space="preserve">подлежат описанию в текстовой части раздела 4 «Анализ показателей бухгалтерской отчетности субъекта бюджетной отчетности» </w:t>
      </w:r>
      <w:r w:rsidR="004B4625">
        <w:rPr>
          <w:rFonts w:ascii="Times New Roman" w:hAnsi="Times New Roman" w:cs="Times New Roman"/>
          <w:sz w:val="28"/>
        </w:rPr>
        <w:t>Пояснительной записки;</w:t>
      </w:r>
    </w:p>
    <w:p w:rsidR="00DB47E5" w:rsidRDefault="00DB47E5" w:rsidP="00BD751C">
      <w:pPr>
        <w:pStyle w:val="ConsPlusNormal"/>
        <w:numPr>
          <w:ilvl w:val="0"/>
          <w:numId w:val="14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 предполагается </w:t>
      </w:r>
      <w:r w:rsidRPr="000D7175">
        <w:rPr>
          <w:rFonts w:ascii="Times New Roman" w:hAnsi="Times New Roman" w:cs="Times New Roman"/>
          <w:sz w:val="28"/>
        </w:rPr>
        <w:t xml:space="preserve">наличие кредитовых </w:t>
      </w:r>
      <w:r w:rsidR="004C2A1F">
        <w:rPr>
          <w:rFonts w:ascii="Times New Roman" w:hAnsi="Times New Roman" w:cs="Times New Roman"/>
          <w:sz w:val="28"/>
        </w:rPr>
        <w:t xml:space="preserve">остатков по счетам </w:t>
      </w:r>
      <w:r w:rsidRPr="000D7175">
        <w:rPr>
          <w:rFonts w:ascii="Times New Roman" w:hAnsi="Times New Roman" w:cs="Times New Roman"/>
          <w:sz w:val="28"/>
        </w:rPr>
        <w:t>1 206 00</w:t>
      </w:r>
      <w:r>
        <w:rPr>
          <w:rFonts w:ascii="Times New Roman" w:hAnsi="Times New Roman" w:cs="Times New Roman"/>
          <w:sz w:val="28"/>
        </w:rPr>
        <w:t xml:space="preserve"> 000 и 1 210 05 000, </w:t>
      </w:r>
      <w:r w:rsidRPr="000D7175">
        <w:rPr>
          <w:rFonts w:ascii="Times New Roman" w:hAnsi="Times New Roman" w:cs="Times New Roman"/>
          <w:sz w:val="28"/>
        </w:rPr>
        <w:t>дебетовых остатков по счетам 1 301 00 000, 1 302 00</w:t>
      </w:r>
      <w:r w:rsidR="004C2A1F">
        <w:rPr>
          <w:rFonts w:ascii="Times New Roman" w:hAnsi="Times New Roman" w:cs="Times New Roman"/>
          <w:sz w:val="28"/>
        </w:rPr>
        <w:t xml:space="preserve"> 000 и </w:t>
      </w:r>
      <w:r w:rsidRPr="000D7175">
        <w:rPr>
          <w:rFonts w:ascii="Times New Roman" w:hAnsi="Times New Roman" w:cs="Times New Roman"/>
          <w:sz w:val="28"/>
        </w:rPr>
        <w:t>1 304 00 </w:t>
      </w:r>
      <w:r w:rsidR="004C2A1F">
        <w:rPr>
          <w:rFonts w:ascii="Times New Roman" w:hAnsi="Times New Roman" w:cs="Times New Roman"/>
          <w:sz w:val="28"/>
        </w:rPr>
        <w:t>000</w:t>
      </w:r>
      <w:r w:rsidRPr="000D7175">
        <w:rPr>
          <w:rFonts w:ascii="Times New Roman" w:hAnsi="Times New Roman" w:cs="Times New Roman"/>
          <w:sz w:val="28"/>
        </w:rPr>
        <w:t>, таким образом наличие показателей по указанным счетам, формирующим показатели по соответствующим строкам</w:t>
      </w:r>
      <w:r w:rsidR="00EF7F88">
        <w:rPr>
          <w:rFonts w:ascii="Times New Roman" w:hAnsi="Times New Roman" w:cs="Times New Roman"/>
          <w:sz w:val="28"/>
        </w:rPr>
        <w:t xml:space="preserve"> </w:t>
      </w:r>
      <w:r w:rsidRPr="000D7175">
        <w:rPr>
          <w:rFonts w:ascii="Times New Roman" w:hAnsi="Times New Roman" w:cs="Times New Roman"/>
          <w:sz w:val="28"/>
        </w:rPr>
        <w:t>Баланса (ф. 0503130), со знаком «минус» является недопустимым.</w:t>
      </w:r>
    </w:p>
    <w:p w:rsidR="00C34EA8" w:rsidRPr="00116C4A" w:rsidRDefault="00C34EA8" w:rsidP="00BD751C">
      <w:pPr>
        <w:pStyle w:val="ConsPlusNormal"/>
        <w:numPr>
          <w:ilvl w:val="0"/>
          <w:numId w:val="1"/>
        </w:numPr>
        <w:spacing w:line="360" w:lineRule="atLeast"/>
        <w:jc w:val="both"/>
        <w:rPr>
          <w:rFonts w:ascii="Times New Roman" w:hAnsi="Times New Roman" w:cs="Times New Roman"/>
          <w:b/>
          <w:sz w:val="28"/>
          <w:highlight w:val="yellow"/>
          <w:u w:val="single"/>
        </w:rPr>
      </w:pPr>
      <w:r w:rsidRPr="00116C4A">
        <w:rPr>
          <w:rFonts w:ascii="Times New Roman" w:hAnsi="Times New Roman" w:cs="Times New Roman"/>
          <w:b/>
          <w:sz w:val="28"/>
          <w:highlight w:val="yellow"/>
          <w:u w:val="single"/>
        </w:rPr>
        <w:t>Форма 0503173:</w:t>
      </w:r>
    </w:p>
    <w:p w:rsidR="00493BE6" w:rsidRPr="000D7175" w:rsidRDefault="00493BE6" w:rsidP="00BD751C">
      <w:pPr>
        <w:pStyle w:val="ConsPlusNormal"/>
        <w:numPr>
          <w:ilvl w:val="0"/>
          <w:numId w:val="29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D7175">
        <w:rPr>
          <w:rFonts w:ascii="Times New Roman" w:hAnsi="Times New Roman" w:cs="Times New Roman"/>
          <w:sz w:val="28"/>
        </w:rPr>
        <w:t>ересчеты показателей отчетности допустимы при корректировке ошибок, связанных с некорректным фор</w:t>
      </w:r>
      <w:r>
        <w:rPr>
          <w:rFonts w:ascii="Times New Roman" w:hAnsi="Times New Roman" w:cs="Times New Roman"/>
          <w:sz w:val="28"/>
        </w:rPr>
        <w:t>мированием отчетных показателей;</w:t>
      </w:r>
    </w:p>
    <w:p w:rsidR="00493BE6" w:rsidRDefault="00493BE6" w:rsidP="00BD751C">
      <w:pPr>
        <w:pStyle w:val="ConsPlusNormal"/>
        <w:numPr>
          <w:ilvl w:val="0"/>
          <w:numId w:val="29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изменения по коду причин «05 – пересчеты показателей отчетности» (графа 8) формируются субъектом консолидированной отчетности или субъектом индивидуальной отчетности по согласованию с субъект</w:t>
      </w:r>
      <w:r>
        <w:rPr>
          <w:rFonts w:ascii="Times New Roman" w:hAnsi="Times New Roman" w:cs="Times New Roman"/>
          <w:sz w:val="28"/>
        </w:rPr>
        <w:t>ом консолидированной отчетности;</w:t>
      </w:r>
    </w:p>
    <w:p w:rsidR="00493BE6" w:rsidRDefault="00493BE6" w:rsidP="00BD751C">
      <w:pPr>
        <w:pStyle w:val="ConsPlusNormal"/>
        <w:numPr>
          <w:ilvl w:val="0"/>
          <w:numId w:val="29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дать пояснения к с</w:t>
      </w:r>
      <w:r w:rsidRPr="00493BE6">
        <w:rPr>
          <w:rFonts w:ascii="Times New Roman" w:hAnsi="Times New Roman" w:cs="Times New Roman"/>
          <w:sz w:val="28"/>
        </w:rPr>
        <w:t>умма</w:t>
      </w:r>
      <w:r>
        <w:rPr>
          <w:rFonts w:ascii="Times New Roman" w:hAnsi="Times New Roman" w:cs="Times New Roman"/>
          <w:sz w:val="28"/>
        </w:rPr>
        <w:t>м</w:t>
      </w:r>
      <w:r w:rsidRPr="00493BE6">
        <w:rPr>
          <w:rFonts w:ascii="Times New Roman" w:hAnsi="Times New Roman" w:cs="Times New Roman"/>
          <w:sz w:val="28"/>
        </w:rPr>
        <w:t xml:space="preserve"> изменений по коду причины 06 «Прочие причины» в разделе </w:t>
      </w:r>
      <w:r>
        <w:rPr>
          <w:rFonts w:ascii="Times New Roman" w:hAnsi="Times New Roman" w:cs="Times New Roman"/>
          <w:sz w:val="28"/>
        </w:rPr>
        <w:t>4 тестовой части ф.</w:t>
      </w:r>
      <w:r w:rsidRPr="00493BE6">
        <w:rPr>
          <w:rFonts w:ascii="Times New Roman" w:hAnsi="Times New Roman" w:cs="Times New Roman"/>
          <w:sz w:val="28"/>
        </w:rPr>
        <w:t>0503160.</w:t>
      </w:r>
    </w:p>
    <w:p w:rsidR="00493BE6" w:rsidRPr="00493BE6" w:rsidRDefault="00493BE6" w:rsidP="00493BE6">
      <w:pPr>
        <w:pStyle w:val="ConsPlusNormal"/>
        <w:spacing w:line="360" w:lineRule="atLeast"/>
        <w:ind w:left="786"/>
        <w:jc w:val="both"/>
        <w:rPr>
          <w:rFonts w:ascii="Times New Roman" w:hAnsi="Times New Roman" w:cs="Times New Roman"/>
          <w:sz w:val="28"/>
        </w:rPr>
      </w:pPr>
    </w:p>
    <w:p w:rsidR="00EE243D" w:rsidRPr="00116C4A" w:rsidRDefault="00EE243D" w:rsidP="00BD751C">
      <w:pPr>
        <w:pStyle w:val="a3"/>
        <w:numPr>
          <w:ilvl w:val="0"/>
          <w:numId w:val="1"/>
        </w:numPr>
        <w:spacing w:after="0" w:line="360" w:lineRule="atLeast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16C4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0503175:</w:t>
      </w:r>
    </w:p>
    <w:p w:rsidR="00EE243D" w:rsidRPr="00C30F0F" w:rsidRDefault="00EE243D" w:rsidP="00BD751C">
      <w:pPr>
        <w:pStyle w:val="a3"/>
        <w:numPr>
          <w:ilvl w:val="0"/>
          <w:numId w:val="2"/>
        </w:numPr>
        <w:tabs>
          <w:tab w:val="left" w:pos="709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 w:rsidRPr="00C30F0F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разделе 1,2</w:t>
      </w:r>
      <w:r w:rsidRPr="00C30F0F">
        <w:rPr>
          <w:rFonts w:ascii="Times New Roman" w:hAnsi="Times New Roman" w:cs="Times New Roman"/>
          <w:sz w:val="28"/>
          <w:szCs w:val="28"/>
        </w:rPr>
        <w:t xml:space="preserve"> ф.0503175 отражаются показатели в части принятых и не исполненных бюджетных обязательств (денежных обязательств), отраженных по соответствующим строкам в графах 11, 12 раздела ф. 0503128, размер которых составляет </w:t>
      </w:r>
      <w:r w:rsidRPr="00C30F0F">
        <w:rPr>
          <w:rFonts w:ascii="Times New Roman" w:hAnsi="Times New Roman" w:cs="Times New Roman"/>
          <w:b/>
          <w:sz w:val="28"/>
          <w:szCs w:val="28"/>
          <w:u w:val="single"/>
        </w:rPr>
        <w:t>10 млн. рублей и более</w:t>
      </w:r>
      <w:r w:rsidRPr="00C30F0F">
        <w:rPr>
          <w:rFonts w:ascii="Times New Roman" w:hAnsi="Times New Roman" w:cs="Times New Roman"/>
          <w:sz w:val="28"/>
          <w:szCs w:val="28"/>
        </w:rPr>
        <w:t>;</w:t>
      </w:r>
    </w:p>
    <w:p w:rsidR="00EE243D" w:rsidRPr="00C30F0F" w:rsidRDefault="00EE243D" w:rsidP="00BD751C">
      <w:pPr>
        <w:pStyle w:val="a3"/>
        <w:numPr>
          <w:ilvl w:val="0"/>
          <w:numId w:val="2"/>
        </w:numPr>
        <w:tabs>
          <w:tab w:val="left" w:pos="709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0F0F">
        <w:rPr>
          <w:rFonts w:ascii="Times New Roman" w:hAnsi="Times New Roman" w:cs="Times New Roman"/>
          <w:sz w:val="28"/>
          <w:szCs w:val="28"/>
        </w:rPr>
        <w:t>р. 2 раздела 1 ф.</w:t>
      </w:r>
      <w:r w:rsidR="00EF7F88">
        <w:rPr>
          <w:rFonts w:ascii="Times New Roman" w:hAnsi="Times New Roman" w:cs="Times New Roman"/>
          <w:sz w:val="28"/>
          <w:szCs w:val="28"/>
        </w:rPr>
        <w:t xml:space="preserve"> </w:t>
      </w:r>
      <w:r w:rsidRPr="00C30F0F">
        <w:rPr>
          <w:rFonts w:ascii="Times New Roman" w:hAnsi="Times New Roman" w:cs="Times New Roman"/>
          <w:sz w:val="28"/>
          <w:szCs w:val="28"/>
        </w:rPr>
        <w:t>0503175 &gt;= гр.11 раздела 1+2 ф.0503128 за исключением отрицательных показателей по счету 150211213 в разделе 1 (не включаются в ф.0503175);</w:t>
      </w:r>
    </w:p>
    <w:p w:rsidR="00EE243D" w:rsidRPr="00C30F0F" w:rsidRDefault="00EE243D" w:rsidP="00BD751C">
      <w:pPr>
        <w:pStyle w:val="a3"/>
        <w:numPr>
          <w:ilvl w:val="0"/>
          <w:numId w:val="2"/>
        </w:numPr>
        <w:tabs>
          <w:tab w:val="left" w:pos="709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0F0F">
        <w:rPr>
          <w:rFonts w:ascii="Times New Roman" w:hAnsi="Times New Roman" w:cs="Times New Roman"/>
          <w:sz w:val="28"/>
          <w:szCs w:val="28"/>
        </w:rPr>
        <w:t>р. 2 раздела 2 ф.</w:t>
      </w:r>
      <w:r w:rsidR="00EF7F88">
        <w:rPr>
          <w:rFonts w:ascii="Times New Roman" w:hAnsi="Times New Roman" w:cs="Times New Roman"/>
          <w:sz w:val="28"/>
          <w:szCs w:val="28"/>
        </w:rPr>
        <w:t xml:space="preserve"> </w:t>
      </w:r>
      <w:r w:rsidRPr="00C30F0F">
        <w:rPr>
          <w:rFonts w:ascii="Times New Roman" w:hAnsi="Times New Roman" w:cs="Times New Roman"/>
          <w:sz w:val="28"/>
          <w:szCs w:val="28"/>
        </w:rPr>
        <w:t>0503175 &gt;=  гр.12 раздела 1+2 ф.0503128;</w:t>
      </w:r>
    </w:p>
    <w:p w:rsidR="00EE243D" w:rsidRPr="00EF7F88" w:rsidRDefault="00EE243D" w:rsidP="00EF7F88">
      <w:pPr>
        <w:pStyle w:val="a3"/>
        <w:numPr>
          <w:ilvl w:val="0"/>
          <w:numId w:val="2"/>
        </w:numPr>
        <w:tabs>
          <w:tab w:val="left" w:pos="709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F0F">
        <w:rPr>
          <w:rFonts w:ascii="Times New Roman" w:hAnsi="Times New Roman" w:cs="Times New Roman"/>
          <w:sz w:val="28"/>
          <w:szCs w:val="28"/>
        </w:rPr>
        <w:t xml:space="preserve">в графах 5, 6 указываются идентификационный номер налогоплательщика (ИНН), а также наименование контрагента соответственно. Показатели остатков неисполненных обязательств перед физическими лицами подлежат обобщению. При этом в графе 5 указывается значение "0000000000", </w:t>
      </w:r>
      <w:r w:rsidR="00EF7F88">
        <w:rPr>
          <w:rFonts w:ascii="Times New Roman" w:hAnsi="Times New Roman" w:cs="Times New Roman"/>
          <w:sz w:val="28"/>
          <w:szCs w:val="28"/>
        </w:rPr>
        <w:br/>
      </w:r>
      <w:r w:rsidRPr="00EF7F88">
        <w:rPr>
          <w:rFonts w:ascii="Times New Roman" w:hAnsi="Times New Roman" w:cs="Times New Roman"/>
          <w:sz w:val="28"/>
          <w:szCs w:val="28"/>
        </w:rPr>
        <w:t>в графе 6 - расчеты с физическими лицами;</w:t>
      </w:r>
    </w:p>
    <w:p w:rsidR="00EE243D" w:rsidRPr="00C30F0F" w:rsidRDefault="00EE243D" w:rsidP="00BD751C">
      <w:pPr>
        <w:pStyle w:val="a3"/>
        <w:numPr>
          <w:ilvl w:val="0"/>
          <w:numId w:val="2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0F0F">
        <w:rPr>
          <w:rFonts w:ascii="Times New Roman" w:hAnsi="Times New Roman" w:cs="Times New Roman"/>
          <w:sz w:val="28"/>
          <w:szCs w:val="28"/>
        </w:rPr>
        <w:t>р.2 раздела 3 ф.</w:t>
      </w:r>
      <w:r w:rsidR="00EF7F88">
        <w:rPr>
          <w:rFonts w:ascii="Times New Roman" w:hAnsi="Times New Roman" w:cs="Times New Roman"/>
          <w:sz w:val="28"/>
          <w:szCs w:val="28"/>
        </w:rPr>
        <w:t xml:space="preserve"> </w:t>
      </w:r>
      <w:r w:rsidRPr="00C30F0F">
        <w:rPr>
          <w:rFonts w:ascii="Times New Roman" w:hAnsi="Times New Roman" w:cs="Times New Roman"/>
          <w:sz w:val="28"/>
          <w:szCs w:val="28"/>
        </w:rPr>
        <w:t>0503175 &gt;= разница граф 7 и 5/4 ф.0503128;</w:t>
      </w:r>
    </w:p>
    <w:p w:rsidR="00EE243D" w:rsidRPr="00C30F0F" w:rsidRDefault="00EE243D" w:rsidP="00BD751C">
      <w:pPr>
        <w:pStyle w:val="a3"/>
        <w:numPr>
          <w:ilvl w:val="0"/>
          <w:numId w:val="2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0F0F">
        <w:rPr>
          <w:rFonts w:ascii="Times New Roman" w:hAnsi="Times New Roman" w:cs="Times New Roman"/>
          <w:sz w:val="28"/>
          <w:szCs w:val="28"/>
        </w:rPr>
        <w:t>р.2 раздела 4 ф.</w:t>
      </w:r>
      <w:r w:rsidR="00EF7F88">
        <w:rPr>
          <w:rFonts w:ascii="Times New Roman" w:hAnsi="Times New Roman" w:cs="Times New Roman"/>
          <w:sz w:val="28"/>
          <w:szCs w:val="28"/>
        </w:rPr>
        <w:t xml:space="preserve"> </w:t>
      </w:r>
      <w:r w:rsidRPr="00C30F0F">
        <w:rPr>
          <w:rFonts w:ascii="Times New Roman" w:hAnsi="Times New Roman" w:cs="Times New Roman"/>
          <w:sz w:val="28"/>
          <w:szCs w:val="28"/>
        </w:rPr>
        <w:t>0503175 = Гр.8 ф.0503128.</w:t>
      </w:r>
    </w:p>
    <w:p w:rsidR="00EE243D" w:rsidRPr="00EE243D" w:rsidRDefault="00EE243D" w:rsidP="00EE243D">
      <w:pPr>
        <w:pStyle w:val="a3"/>
        <w:spacing w:after="0" w:line="360" w:lineRule="atLeast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243D" w:rsidRPr="00116C4A" w:rsidRDefault="00EE243D" w:rsidP="00BD751C">
      <w:pPr>
        <w:pStyle w:val="a3"/>
        <w:numPr>
          <w:ilvl w:val="0"/>
          <w:numId w:val="1"/>
        </w:numPr>
        <w:spacing w:after="0" w:line="360" w:lineRule="atLeast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16C4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0503123:</w:t>
      </w:r>
    </w:p>
    <w:p w:rsidR="00EE243D" w:rsidRPr="00C30F0F" w:rsidRDefault="00EE243D" w:rsidP="00BD751C">
      <w:pPr>
        <w:pStyle w:val="a3"/>
        <w:numPr>
          <w:ilvl w:val="0"/>
          <w:numId w:val="2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графа 5 заполняется!</w:t>
      </w:r>
    </w:p>
    <w:p w:rsidR="00EE243D" w:rsidRPr="00C30F0F" w:rsidRDefault="00EE243D" w:rsidP="00BD751C">
      <w:pPr>
        <w:pStyle w:val="a3"/>
        <w:numPr>
          <w:ilvl w:val="0"/>
          <w:numId w:val="2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F0F">
        <w:rPr>
          <w:rFonts w:ascii="Times New Roman" w:hAnsi="Times New Roman" w:cs="Times New Roman"/>
          <w:sz w:val="28"/>
          <w:szCs w:val="28"/>
        </w:rPr>
        <w:t>сформировать консолидированную форму, если имеются взаимоисключаемые суммы по строкам 4510 и 4520;</w:t>
      </w:r>
    </w:p>
    <w:p w:rsidR="00EE243D" w:rsidRPr="00C30F0F" w:rsidRDefault="00EE243D" w:rsidP="00BD751C">
      <w:pPr>
        <w:pStyle w:val="a3"/>
        <w:numPr>
          <w:ilvl w:val="0"/>
          <w:numId w:val="2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F0F">
        <w:rPr>
          <w:rFonts w:ascii="Times New Roman" w:hAnsi="Times New Roman" w:cs="Times New Roman"/>
          <w:sz w:val="28"/>
          <w:szCs w:val="28"/>
        </w:rPr>
        <w:t>все графы подлежат заполнению в соответствии с положениями Инструкции 191н;</w:t>
      </w:r>
    </w:p>
    <w:p w:rsidR="00EE243D" w:rsidRPr="00C30F0F" w:rsidRDefault="00EE243D" w:rsidP="00EE243D">
      <w:pPr>
        <w:pStyle w:val="a3"/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E243D" w:rsidRPr="00116C4A" w:rsidRDefault="00EE243D" w:rsidP="00BD751C">
      <w:pPr>
        <w:pStyle w:val="a3"/>
        <w:numPr>
          <w:ilvl w:val="0"/>
          <w:numId w:val="1"/>
        </w:numPr>
        <w:spacing w:after="0" w:line="360" w:lineRule="atLeast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16C4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0503171:</w:t>
      </w:r>
    </w:p>
    <w:p w:rsidR="00EE243D" w:rsidRPr="00C30F0F" w:rsidRDefault="00EE243D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0F0F">
        <w:rPr>
          <w:rFonts w:ascii="Times New Roman" w:hAnsi="Times New Roman" w:cs="Times New Roman"/>
          <w:sz w:val="28"/>
          <w:szCs w:val="28"/>
        </w:rPr>
        <w:t>р.1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F0F">
        <w:rPr>
          <w:rFonts w:ascii="Times New Roman" w:hAnsi="Times New Roman" w:cs="Times New Roman"/>
          <w:sz w:val="28"/>
          <w:szCs w:val="28"/>
        </w:rPr>
        <w:t>по счету 1204</w:t>
      </w:r>
      <w:r w:rsidRPr="00C30F0F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C30F0F">
        <w:rPr>
          <w:rFonts w:ascii="Times New Roman" w:hAnsi="Times New Roman" w:cs="Times New Roman"/>
          <w:sz w:val="28"/>
          <w:szCs w:val="28"/>
        </w:rPr>
        <w:t>000 заполняется согласно маске 0000 0000000000 000 1 204</w:t>
      </w:r>
      <w:r w:rsidRPr="00C30F0F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C30F0F">
        <w:rPr>
          <w:rFonts w:ascii="Times New Roman" w:hAnsi="Times New Roman" w:cs="Times New Roman"/>
          <w:sz w:val="28"/>
          <w:szCs w:val="28"/>
        </w:rPr>
        <w:t xml:space="preserve"> 000;</w:t>
      </w:r>
    </w:p>
    <w:p w:rsidR="00EE243D" w:rsidRPr="00C30F0F" w:rsidRDefault="005A3FFC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243D" w:rsidRPr="00C30F0F">
        <w:rPr>
          <w:rFonts w:ascii="Times New Roman" w:hAnsi="Times New Roman" w:cs="Times New Roman"/>
          <w:sz w:val="28"/>
          <w:szCs w:val="28"/>
        </w:rPr>
        <w:t xml:space="preserve">о счету 120433 </w:t>
      </w:r>
      <w:r w:rsidR="00EE243D">
        <w:rPr>
          <w:rFonts w:ascii="Times New Roman" w:hAnsi="Times New Roman" w:cs="Times New Roman"/>
          <w:b/>
          <w:sz w:val="28"/>
          <w:szCs w:val="28"/>
          <w:u w:val="single"/>
        </w:rPr>
        <w:t>Гр. 5-6 не заполняются!</w:t>
      </w:r>
    </w:p>
    <w:p w:rsidR="00EE243D" w:rsidRPr="00C30F0F" w:rsidRDefault="00EE243D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0F0F">
        <w:rPr>
          <w:rFonts w:ascii="Times New Roman" w:hAnsi="Times New Roman" w:cs="Times New Roman"/>
          <w:sz w:val="28"/>
          <w:szCs w:val="28"/>
        </w:rPr>
        <w:t>р.1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F0F">
        <w:rPr>
          <w:rFonts w:ascii="Times New Roman" w:hAnsi="Times New Roman" w:cs="Times New Roman"/>
          <w:sz w:val="28"/>
          <w:szCs w:val="28"/>
        </w:rPr>
        <w:t>по счету 1215</w:t>
      </w:r>
      <w:r w:rsidRPr="00C30F0F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C30F0F">
        <w:rPr>
          <w:rFonts w:ascii="Times New Roman" w:hAnsi="Times New Roman" w:cs="Times New Roman"/>
          <w:sz w:val="28"/>
          <w:szCs w:val="28"/>
        </w:rPr>
        <w:t xml:space="preserve">000 заполняется согласно маске </w:t>
      </w:r>
      <w:r w:rsidRPr="00C30F0F">
        <w:rPr>
          <w:rFonts w:ascii="Times New Roman" w:eastAsia="Times New Roman" w:hAnsi="Times New Roman" w:cs="Times New Roman"/>
          <w:sz w:val="28"/>
          <w:szCs w:val="28"/>
        </w:rPr>
        <w:t>ХХ ХХ 00000 00000 000 1 215 ХХ 000;</w:t>
      </w:r>
    </w:p>
    <w:p w:rsidR="00EE243D" w:rsidRPr="00116C4A" w:rsidRDefault="00EE243D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0F0F">
        <w:rPr>
          <w:rFonts w:ascii="Times New Roman" w:hAnsi="Times New Roman" w:cs="Times New Roman"/>
          <w:sz w:val="28"/>
          <w:szCs w:val="28"/>
        </w:rPr>
        <w:t xml:space="preserve">р.1по по счету 121533 заполняется согласно маске </w:t>
      </w:r>
      <w:r w:rsidRPr="00C30F0F">
        <w:rPr>
          <w:rFonts w:ascii="Times New Roman" w:hAnsi="Times New Roman" w:cs="Times New Roman"/>
          <w:b/>
          <w:sz w:val="28"/>
          <w:szCs w:val="28"/>
          <w:u w:val="single"/>
        </w:rPr>
        <w:t>0000</w:t>
      </w:r>
      <w:r w:rsidRPr="00EF7F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0F0F">
        <w:rPr>
          <w:rFonts w:ascii="Times New Roman" w:hAnsi="Times New Roman" w:cs="Times New Roman"/>
          <w:sz w:val="28"/>
          <w:szCs w:val="28"/>
        </w:rPr>
        <w:t>0000000000 000 1 215</w:t>
      </w:r>
      <w:r w:rsidRPr="00C30F0F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C30F0F">
        <w:rPr>
          <w:rFonts w:ascii="Times New Roman" w:hAnsi="Times New Roman" w:cs="Times New Roman"/>
          <w:sz w:val="28"/>
          <w:szCs w:val="28"/>
        </w:rPr>
        <w:t xml:space="preserve"> 000</w:t>
      </w:r>
      <w:r w:rsidRPr="00C30F0F">
        <w:rPr>
          <w:rFonts w:ascii="Times New Roman" w:hAnsi="Times New Roman" w:cs="Times New Roman"/>
          <w:b/>
          <w:sz w:val="28"/>
          <w:szCs w:val="28"/>
          <w:u w:val="single"/>
        </w:rPr>
        <w:t xml:space="preserve"> + Гр. 5-6 не заполняются!!!</w:t>
      </w:r>
      <w:r w:rsidR="00116C4A">
        <w:rPr>
          <w:rFonts w:ascii="Times New Roman" w:hAnsi="Times New Roman" w:cs="Times New Roman"/>
          <w:b/>
          <w:sz w:val="28"/>
          <w:szCs w:val="28"/>
          <w:u w:val="single"/>
        </w:rPr>
        <w:t>;</w:t>
      </w:r>
    </w:p>
    <w:p w:rsidR="00116C4A" w:rsidRDefault="00116C4A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по счетам 20433,21533 </w:t>
      </w:r>
      <w:r w:rsidRPr="00116C4A">
        <w:rPr>
          <w:rFonts w:ascii="Times New Roman" w:hAnsi="Times New Roman" w:cs="Times New Roman"/>
          <w:b/>
          <w:sz w:val="28"/>
          <w:szCs w:val="28"/>
        </w:rPr>
        <w:t>НЕ ДЕТАЛИЗИРУЮТСЯ</w:t>
      </w:r>
      <w:r>
        <w:rPr>
          <w:rFonts w:ascii="Times New Roman" w:hAnsi="Times New Roman" w:cs="Times New Roman"/>
          <w:sz w:val="28"/>
          <w:szCs w:val="28"/>
        </w:rPr>
        <w:t xml:space="preserve"> по учреждениям;</w:t>
      </w:r>
    </w:p>
    <w:p w:rsidR="002518A7" w:rsidRPr="00116C4A" w:rsidRDefault="002518A7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случаи задвоения данных и отражения сведений по организациям, которые на сегодняшний день ликвидиро</w:t>
      </w:r>
      <w:r w:rsidR="007929D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аны;</w:t>
      </w:r>
    </w:p>
    <w:p w:rsidR="00EE243D" w:rsidRDefault="00EE243D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C30F0F">
        <w:rPr>
          <w:rFonts w:ascii="Times New Roman" w:hAnsi="Times New Roman" w:cs="Times New Roman"/>
          <w:sz w:val="28"/>
          <w:szCs w:val="28"/>
        </w:rPr>
        <w:t>альдо по счету 121533, как правило, равняется нулю, за исключением незавершенных вложений, сформированных при осуществлении переданных полномочий государственного заказчика по бюджетным инвестициям;</w:t>
      </w:r>
    </w:p>
    <w:p w:rsidR="00EE243D" w:rsidRPr="00D02E75" w:rsidRDefault="00EE243D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E243D">
        <w:rPr>
          <w:rFonts w:ascii="Times New Roman" w:hAnsi="Times New Roman" w:cs="Times New Roman"/>
          <w:sz w:val="28"/>
          <w:szCs w:val="28"/>
        </w:rPr>
        <w:t xml:space="preserve"> ф.0503160 необходимо описать причины наличия незавершенных финансовых вложений, кроме того, требует раскрытия причин наличия показ</w:t>
      </w:r>
      <w:r w:rsidR="002518A7">
        <w:rPr>
          <w:rFonts w:ascii="Times New Roman" w:hAnsi="Times New Roman" w:cs="Times New Roman"/>
          <w:sz w:val="28"/>
          <w:szCs w:val="28"/>
        </w:rPr>
        <w:t xml:space="preserve">ателей на счетах 1 215 31 000, </w:t>
      </w:r>
      <w:r w:rsidRPr="00EE243D">
        <w:rPr>
          <w:rFonts w:ascii="Times New Roman" w:hAnsi="Times New Roman" w:cs="Times New Roman"/>
          <w:sz w:val="28"/>
          <w:szCs w:val="28"/>
        </w:rPr>
        <w:t>1 215 32</w:t>
      </w:r>
      <w:r w:rsidR="002518A7">
        <w:rPr>
          <w:rFonts w:ascii="Times New Roman" w:hAnsi="Times New Roman" w:cs="Times New Roman"/>
          <w:sz w:val="28"/>
          <w:szCs w:val="28"/>
        </w:rPr>
        <w:t> </w:t>
      </w:r>
      <w:r w:rsidRPr="00EE243D">
        <w:rPr>
          <w:rFonts w:ascii="Times New Roman" w:hAnsi="Times New Roman" w:cs="Times New Roman"/>
          <w:sz w:val="28"/>
          <w:szCs w:val="28"/>
        </w:rPr>
        <w:t>000</w:t>
      </w:r>
      <w:r w:rsidR="002518A7">
        <w:rPr>
          <w:rFonts w:ascii="Times New Roman" w:hAnsi="Times New Roman" w:cs="Times New Roman"/>
          <w:sz w:val="28"/>
          <w:szCs w:val="28"/>
        </w:rPr>
        <w:t xml:space="preserve"> и 1 215 33 000</w:t>
      </w:r>
      <w:r w:rsidRPr="00EE243D">
        <w:rPr>
          <w:rFonts w:ascii="Times New Roman" w:hAnsi="Times New Roman" w:cs="Times New Roman"/>
          <w:sz w:val="28"/>
          <w:szCs w:val="28"/>
        </w:rPr>
        <w:t>, движение по которым не осуществляется длительное время (от двух лет и более).</w:t>
      </w:r>
    </w:p>
    <w:p w:rsidR="00EE243D" w:rsidRPr="00D02E75" w:rsidRDefault="00EE243D" w:rsidP="00BD751C">
      <w:pPr>
        <w:pStyle w:val="a3"/>
        <w:numPr>
          <w:ilvl w:val="0"/>
          <w:numId w:val="1"/>
        </w:numPr>
        <w:spacing w:after="0" w:line="360" w:lineRule="atLeast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0503174:</w:t>
      </w:r>
    </w:p>
    <w:p w:rsidR="00EE243D" w:rsidRPr="00C30F0F" w:rsidRDefault="00EE243D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F0F">
        <w:rPr>
          <w:rFonts w:ascii="Times New Roman" w:hAnsi="Times New Roman" w:cs="Times New Roman"/>
          <w:sz w:val="28"/>
          <w:szCs w:val="28"/>
        </w:rPr>
        <w:t>все графы подлежат заполнению в соответствии с положениями Инструкции 191н;</w:t>
      </w:r>
    </w:p>
    <w:p w:rsidR="00D42A36" w:rsidRPr="00D02E75" w:rsidRDefault="00EE243D" w:rsidP="00BD751C">
      <w:pPr>
        <w:pStyle w:val="a3"/>
        <w:numPr>
          <w:ilvl w:val="0"/>
          <w:numId w:val="3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0F0F">
        <w:rPr>
          <w:rFonts w:ascii="Times New Roman" w:hAnsi="Times New Roman" w:cs="Times New Roman"/>
          <w:sz w:val="28"/>
          <w:szCs w:val="28"/>
        </w:rPr>
        <w:t>оказатели ф.0503174 должны соответствовать показателям ф.0508022 и ф.0508025.</w:t>
      </w:r>
    </w:p>
    <w:p w:rsidR="00D42A36" w:rsidRPr="00D02E75" w:rsidRDefault="00D42A36" w:rsidP="00BD751C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0503166:</w:t>
      </w:r>
    </w:p>
    <w:p w:rsidR="00D42A36" w:rsidRPr="00D42A36" w:rsidRDefault="00D42A36" w:rsidP="00BD751C">
      <w:pPr>
        <w:pStyle w:val="a3"/>
        <w:numPr>
          <w:ilvl w:val="0"/>
          <w:numId w:val="2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42A36">
        <w:rPr>
          <w:rFonts w:ascii="Times New Roman" w:hAnsi="Times New Roman" w:cs="Times New Roman"/>
          <w:sz w:val="28"/>
          <w:szCs w:val="28"/>
        </w:rPr>
        <w:t xml:space="preserve"> графе 2 указываются коды целевой статьи расходов бюджета по бюджетной классификации, содержащие в 1 – 3 разрядах: код программной (непрограммной) статьи расходов (код программного (непрограммного) направления расходов, подпрограммы целевой статьи расходов), в 4 – 10 разрядах кода -</w:t>
      </w:r>
      <w:r w:rsidRPr="00D42A36">
        <w:rPr>
          <w:rFonts w:ascii="Times New Roman" w:hAnsi="Times New Roman" w:cs="Times New Roman"/>
          <w:b/>
          <w:sz w:val="28"/>
          <w:szCs w:val="28"/>
        </w:rPr>
        <w:t xml:space="preserve"> нули</w:t>
      </w:r>
      <w:r w:rsidR="007929DC">
        <w:rPr>
          <w:rFonts w:ascii="Times New Roman" w:hAnsi="Times New Roman" w:cs="Times New Roman"/>
          <w:sz w:val="28"/>
          <w:szCs w:val="28"/>
        </w:rPr>
        <w:t xml:space="preserve"> (ХХ Х 00 00000);</w:t>
      </w:r>
    </w:p>
    <w:p w:rsidR="00EE243D" w:rsidRPr="00D02E75" w:rsidRDefault="00D42A36" w:rsidP="00BD751C">
      <w:pPr>
        <w:pStyle w:val="a3"/>
        <w:numPr>
          <w:ilvl w:val="0"/>
          <w:numId w:val="2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A36">
        <w:rPr>
          <w:rFonts w:ascii="Times New Roman" w:hAnsi="Times New Roman" w:cs="Times New Roman"/>
          <w:sz w:val="28"/>
          <w:szCs w:val="28"/>
        </w:rPr>
        <w:t>к целевым статьям расходов, отражающих расходы федеральных целевых программ, относятся следующие программные (непрограммные) статьи расходов: 08 5 00, 10 Б 00, 12 6 00, 13 6 00, 15 Г 00, 21 4 00, 21 5 00, 21 6 00, 21 7 00, 22 7 00, 22 8 00, 22 9 00, 22 Б 00, 28 6 00, 31 5 00, 31 6 00, 31 8 00, 32 5 00, 32 6 00, 34 К 00, 37 4 00, 42 7 00, 44 2 00, 45 2 00, 47 6 00, 99 1 00, 99 8 00.</w:t>
      </w:r>
    </w:p>
    <w:p w:rsidR="00EE243D" w:rsidRPr="00D02E75" w:rsidRDefault="00EE243D" w:rsidP="00BD751C">
      <w:pPr>
        <w:pStyle w:val="a3"/>
        <w:numPr>
          <w:ilvl w:val="0"/>
          <w:numId w:val="1"/>
        </w:numPr>
        <w:spacing w:after="0" w:line="360" w:lineRule="atLeast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0503168:</w:t>
      </w:r>
    </w:p>
    <w:p w:rsidR="00EE243D" w:rsidRPr="00C30F0F" w:rsidRDefault="00EE243D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F0F">
        <w:rPr>
          <w:rFonts w:ascii="Times New Roman" w:hAnsi="Times New Roman" w:cs="Times New Roman"/>
          <w:sz w:val="28"/>
          <w:szCs w:val="28"/>
        </w:rPr>
        <w:t>все графы подлежат заполнению в соответствии с положениями Инструкции 191н;</w:t>
      </w:r>
    </w:p>
    <w:p w:rsidR="00EE243D" w:rsidRPr="00C30F0F" w:rsidRDefault="00EE243D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0F0F">
        <w:rPr>
          <w:rFonts w:ascii="Times New Roman" w:hAnsi="Times New Roman" w:cs="Times New Roman"/>
          <w:sz w:val="28"/>
          <w:szCs w:val="28"/>
        </w:rPr>
        <w:t xml:space="preserve">р. 4 заполняется с учетом изменений на начало отчетного года </w:t>
      </w:r>
      <w:r w:rsidR="00EF7F88">
        <w:rPr>
          <w:rFonts w:ascii="Times New Roman" w:hAnsi="Times New Roman" w:cs="Times New Roman"/>
          <w:sz w:val="28"/>
          <w:szCs w:val="28"/>
        </w:rPr>
        <w:br/>
      </w:r>
      <w:r w:rsidRPr="00C30F0F">
        <w:rPr>
          <w:rFonts w:ascii="Times New Roman" w:hAnsi="Times New Roman" w:cs="Times New Roman"/>
          <w:sz w:val="28"/>
          <w:szCs w:val="28"/>
        </w:rPr>
        <w:t>(с учетом ф.0503173);</w:t>
      </w:r>
    </w:p>
    <w:p w:rsidR="00EE243D" w:rsidRPr="00C30F0F" w:rsidRDefault="00EE243D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0F0F">
        <w:rPr>
          <w:rFonts w:ascii="Times New Roman" w:hAnsi="Times New Roman" w:cs="Times New Roman"/>
          <w:sz w:val="28"/>
          <w:szCs w:val="28"/>
        </w:rPr>
        <w:t>о гр.6 отражаются дебетовые обороты счетов учета НФА, корреспондирующие со счетами 1 30404 000, 1 40110 190 (191-198), 140140 180 (182, 185, 186, 187);</w:t>
      </w:r>
    </w:p>
    <w:p w:rsidR="00EE243D" w:rsidRPr="00C30F0F" w:rsidRDefault="00EE243D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0F0F">
        <w:rPr>
          <w:rFonts w:ascii="Times New Roman" w:hAnsi="Times New Roman" w:cs="Times New Roman"/>
          <w:sz w:val="28"/>
          <w:szCs w:val="28"/>
        </w:rPr>
        <w:t>о гр.7 отражаются дебетовые обороты счетов учета НФА, корреспондирующие со счетом 1 40110 199;</w:t>
      </w:r>
    </w:p>
    <w:p w:rsidR="00EE243D" w:rsidRPr="00C30F0F" w:rsidRDefault="00EE243D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0F0F">
        <w:rPr>
          <w:rFonts w:ascii="Times New Roman" w:hAnsi="Times New Roman" w:cs="Times New Roman"/>
          <w:sz w:val="28"/>
          <w:szCs w:val="28"/>
        </w:rPr>
        <w:t>о гр.9 отражаются кредитовые обороты счетов учета НФА, корреспондирующие со счетами 1 30404 000, 140120 240, 140120 250, 140120 280;</w:t>
      </w:r>
    </w:p>
    <w:p w:rsidR="00EE243D" w:rsidRPr="00C30F0F" w:rsidRDefault="00EE243D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0F0F">
        <w:rPr>
          <w:rFonts w:ascii="Times New Roman" w:hAnsi="Times New Roman" w:cs="Times New Roman"/>
          <w:sz w:val="28"/>
          <w:szCs w:val="28"/>
        </w:rPr>
        <w:t>о гр.10 отражаются дебетовые обороты счетов учета НФА, корреспондирующие со счетами 1 40110 172, 1 40120 273;</w:t>
      </w:r>
    </w:p>
    <w:p w:rsidR="00EE243D" w:rsidRPr="00D02E75" w:rsidRDefault="00EE243D" w:rsidP="00BD751C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0F0F">
        <w:rPr>
          <w:rFonts w:ascii="Times New Roman" w:hAnsi="Times New Roman" w:cs="Times New Roman"/>
          <w:sz w:val="28"/>
          <w:szCs w:val="28"/>
        </w:rPr>
        <w:t>о строке 563 раздела 3 и по строке 613 раздела 3.1 отражаются данные об имуществе, переданном в безвозмездное пользование и не классифицируемом в качестве объекта учета аренды на льготных</w:t>
      </w:r>
      <w:r w:rsidR="007929DC">
        <w:rPr>
          <w:rFonts w:ascii="Times New Roman" w:hAnsi="Times New Roman" w:cs="Times New Roman"/>
          <w:sz w:val="28"/>
          <w:szCs w:val="28"/>
        </w:rPr>
        <w:t xml:space="preserve"> условиях согласно СГС «Аренда»</w:t>
      </w:r>
      <w:r w:rsidR="008923A2">
        <w:rPr>
          <w:rFonts w:ascii="Times New Roman" w:hAnsi="Times New Roman" w:cs="Times New Roman"/>
          <w:sz w:val="28"/>
          <w:szCs w:val="28"/>
        </w:rPr>
        <w:t>.</w:t>
      </w:r>
    </w:p>
    <w:p w:rsidR="00C34EA8" w:rsidRPr="00D02E75" w:rsidRDefault="00EF7F88" w:rsidP="00BD751C">
      <w:pPr>
        <w:pStyle w:val="ConsPlusNormal"/>
        <w:numPr>
          <w:ilvl w:val="0"/>
          <w:numId w:val="1"/>
        </w:numPr>
        <w:spacing w:line="360" w:lineRule="atLeast"/>
        <w:jc w:val="both"/>
        <w:rPr>
          <w:rFonts w:ascii="Times New Roman" w:hAnsi="Times New Roman" w:cs="Times New Roman"/>
          <w:b/>
          <w:sz w:val="28"/>
          <w:highlight w:val="yellow"/>
          <w:u w:val="single"/>
        </w:rPr>
      </w:pPr>
      <w:r w:rsidRPr="00EF7F88">
        <w:rPr>
          <w:rFonts w:ascii="Times New Roman" w:hAnsi="Times New Roman" w:cs="Times New Roman"/>
          <w:b/>
          <w:sz w:val="28"/>
          <w:highlight w:val="yellow"/>
        </w:rPr>
        <w:t xml:space="preserve"> </w:t>
      </w:r>
      <w:r w:rsidR="009C3620" w:rsidRPr="00D02E75">
        <w:rPr>
          <w:rFonts w:ascii="Times New Roman" w:hAnsi="Times New Roman" w:cs="Times New Roman"/>
          <w:b/>
          <w:sz w:val="28"/>
          <w:highlight w:val="yellow"/>
          <w:u w:val="single"/>
        </w:rPr>
        <w:t>Форма 0503178:</w:t>
      </w:r>
    </w:p>
    <w:p w:rsidR="009C3620" w:rsidRDefault="009C3620" w:rsidP="00BD751C">
      <w:pPr>
        <w:pStyle w:val="ConsPlusNormal"/>
        <w:numPr>
          <w:ilvl w:val="0"/>
          <w:numId w:val="22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</w:t>
      </w:r>
      <w:r w:rsidRPr="000D7175">
        <w:rPr>
          <w:rFonts w:ascii="Times New Roman" w:hAnsi="Times New Roman" w:cs="Times New Roman"/>
          <w:sz w:val="28"/>
        </w:rPr>
        <w:t xml:space="preserve">разделе 1 </w:t>
      </w:r>
      <w:r>
        <w:rPr>
          <w:rFonts w:ascii="Times New Roman" w:hAnsi="Times New Roman" w:cs="Times New Roman"/>
          <w:sz w:val="28"/>
        </w:rPr>
        <w:t>ф. 0503178</w:t>
      </w:r>
      <w:r w:rsidRPr="000D7175">
        <w:rPr>
          <w:rFonts w:ascii="Times New Roman" w:hAnsi="Times New Roman" w:cs="Times New Roman"/>
          <w:sz w:val="28"/>
        </w:rPr>
        <w:t xml:space="preserve"> раскрывается информация о наличии банковских счетов, открытых получателю средств бюджета, в том числе при условии нулевых остатков денежных средств по ним на начало и на конец отчетного пер</w:t>
      </w:r>
      <w:r>
        <w:rPr>
          <w:rFonts w:ascii="Times New Roman" w:hAnsi="Times New Roman" w:cs="Times New Roman"/>
          <w:sz w:val="28"/>
        </w:rPr>
        <w:t>иода;</w:t>
      </w:r>
    </w:p>
    <w:p w:rsidR="009C3620" w:rsidRDefault="009C3620" w:rsidP="00BD751C">
      <w:pPr>
        <w:pStyle w:val="ConsPlusNormal"/>
        <w:numPr>
          <w:ilvl w:val="0"/>
          <w:numId w:val="22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Pr="009C3620">
        <w:rPr>
          <w:rFonts w:ascii="Times New Roman" w:hAnsi="Times New Roman" w:cs="Times New Roman"/>
          <w:sz w:val="28"/>
        </w:rPr>
        <w:t>графе 1 раздела 1 «Счета в кредитных организациях») отражаются номера банковских счетов в с</w:t>
      </w:r>
      <w:r>
        <w:rPr>
          <w:rFonts w:ascii="Times New Roman" w:hAnsi="Times New Roman" w:cs="Times New Roman"/>
          <w:sz w:val="28"/>
        </w:rPr>
        <w:t>труктуре «xxxxxxxxxxxxxxxxxxxx»;</w:t>
      </w:r>
    </w:p>
    <w:p w:rsidR="009C3620" w:rsidRPr="009C3620" w:rsidRDefault="009C3620" w:rsidP="00BD751C">
      <w:pPr>
        <w:pStyle w:val="ConsPlusNormal"/>
        <w:numPr>
          <w:ilvl w:val="0"/>
          <w:numId w:val="22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9C3620">
        <w:rPr>
          <w:rFonts w:ascii="Times New Roman" w:hAnsi="Times New Roman" w:cs="Times New Roman"/>
          <w:sz w:val="28"/>
        </w:rPr>
        <w:t>ри этом в графе 1 раздела 1 «Счета в кредитных организациях» Сведений (ф. 0503178):</w:t>
      </w:r>
    </w:p>
    <w:p w:rsidR="009C3620" w:rsidRDefault="009C3620" w:rsidP="00BD751C">
      <w:pPr>
        <w:pStyle w:val="ConsPlusNormal"/>
        <w:numPr>
          <w:ilvl w:val="0"/>
          <w:numId w:val="23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показатели по счету 1 201 23 000 «Денежные средства учреждения в кредитной организации в пути» отражаются в структуре «00000000000000000000»;</w:t>
      </w:r>
    </w:p>
    <w:p w:rsidR="009C3620" w:rsidRPr="009C3620" w:rsidRDefault="009C3620" w:rsidP="00BD751C">
      <w:pPr>
        <w:pStyle w:val="ConsPlusNormal"/>
        <w:numPr>
          <w:ilvl w:val="0"/>
          <w:numId w:val="23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 w:rsidRPr="009C3620">
        <w:rPr>
          <w:rFonts w:ascii="Times New Roman" w:hAnsi="Times New Roman" w:cs="Times New Roman"/>
          <w:sz w:val="28"/>
        </w:rPr>
        <w:t xml:space="preserve">по счетам, открытым учреждениям в кредитных организациях за рубежом, указываются первые 20 знаков номера счета, открытого в кредитном учреждении. В случае, если разрядность номера счета составляет менее 20-ти знаков, указывается номер счета </w:t>
      </w:r>
      <w:r w:rsidR="00D42A36">
        <w:rPr>
          <w:rFonts w:ascii="Times New Roman" w:hAnsi="Times New Roman" w:cs="Times New Roman"/>
          <w:sz w:val="28"/>
        </w:rPr>
        <w:br/>
      </w:r>
      <w:r w:rsidRPr="009C3620">
        <w:rPr>
          <w:rFonts w:ascii="Times New Roman" w:hAnsi="Times New Roman" w:cs="Times New Roman"/>
          <w:sz w:val="28"/>
        </w:rPr>
        <w:t>и остальные значения, равные нулю.</w:t>
      </w:r>
    </w:p>
    <w:p w:rsidR="009C3620" w:rsidRPr="000D7175" w:rsidRDefault="009F3E1C" w:rsidP="00BD751C">
      <w:pPr>
        <w:pStyle w:val="ConsPlusNormal"/>
        <w:numPr>
          <w:ilvl w:val="0"/>
          <w:numId w:val="2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9C3620" w:rsidRPr="000D7175">
        <w:rPr>
          <w:rFonts w:ascii="Times New Roman" w:hAnsi="Times New Roman" w:cs="Times New Roman"/>
          <w:sz w:val="28"/>
        </w:rPr>
        <w:t>о строкам «1. Счета в кредитных организациях 0 201 20 000»,</w:t>
      </w:r>
      <w:r w:rsidR="008923A2">
        <w:rPr>
          <w:rFonts w:ascii="Times New Roman" w:hAnsi="Times New Roman" w:cs="Times New Roman"/>
          <w:sz w:val="28"/>
        </w:rPr>
        <w:t xml:space="preserve"> </w:t>
      </w:r>
      <w:r w:rsidR="009C3620" w:rsidRPr="000D7175">
        <w:rPr>
          <w:rFonts w:ascii="Times New Roman" w:hAnsi="Times New Roman" w:cs="Times New Roman"/>
          <w:sz w:val="28"/>
        </w:rPr>
        <w:br/>
        <w:t>«2. Счета в финансовом органе 0 201 10 000» графы 2 – 6 не заполняются, при этом итоговый показатель по разделу отражается по строке «Итого</w:t>
      </w:r>
      <w:r w:rsidR="009C3620" w:rsidRPr="000D7175">
        <w:rPr>
          <w:rFonts w:ascii="Times New Roman" w:hAnsi="Times New Roman" w:cs="Times New Roman"/>
          <w:sz w:val="28"/>
        </w:rPr>
        <w:br/>
        <w:t>по р</w:t>
      </w:r>
      <w:r>
        <w:rPr>
          <w:rFonts w:ascii="Times New Roman" w:hAnsi="Times New Roman" w:cs="Times New Roman"/>
          <w:sz w:val="28"/>
        </w:rPr>
        <w:t>азделу 1», «Итого по разделу 2»;</w:t>
      </w:r>
    </w:p>
    <w:p w:rsidR="009C3620" w:rsidRPr="000D7175" w:rsidRDefault="009F3E1C" w:rsidP="00BD751C">
      <w:pPr>
        <w:pStyle w:val="ConsPlusNormal"/>
        <w:numPr>
          <w:ilvl w:val="0"/>
          <w:numId w:val="2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9C3620">
        <w:rPr>
          <w:rFonts w:ascii="Times New Roman" w:hAnsi="Times New Roman" w:cs="Times New Roman"/>
          <w:sz w:val="28"/>
        </w:rPr>
        <w:t>ри наличии денежных средств</w:t>
      </w:r>
      <w:r w:rsidR="009C3620" w:rsidRPr="000D7175">
        <w:rPr>
          <w:rFonts w:ascii="Times New Roman" w:hAnsi="Times New Roman" w:cs="Times New Roman"/>
          <w:sz w:val="28"/>
        </w:rPr>
        <w:t xml:space="preserve"> отнесенной на счет 0 209 81 000 «Расчеты по недостачам денежных средств» </w:t>
      </w:r>
      <w:r w:rsidR="009C3620">
        <w:rPr>
          <w:rFonts w:ascii="Times New Roman" w:hAnsi="Times New Roman" w:cs="Times New Roman"/>
          <w:sz w:val="28"/>
        </w:rPr>
        <w:t xml:space="preserve">необходимо дать дополнительную информацию в раздел </w:t>
      </w:r>
      <w:r w:rsidR="009C3620" w:rsidRPr="000D7175">
        <w:rPr>
          <w:rFonts w:ascii="Times New Roman" w:hAnsi="Times New Roman" w:cs="Times New Roman"/>
          <w:sz w:val="28"/>
        </w:rPr>
        <w:t>4 «Анализ показателей бухгалтерской отчетности субъекта бюджетной отчетности» Поя</w:t>
      </w:r>
      <w:r>
        <w:rPr>
          <w:rFonts w:ascii="Times New Roman" w:hAnsi="Times New Roman" w:cs="Times New Roman"/>
          <w:sz w:val="28"/>
        </w:rPr>
        <w:t>снительной записки (ф. 0503160);</w:t>
      </w:r>
    </w:p>
    <w:p w:rsidR="009C3620" w:rsidRPr="000D7175" w:rsidRDefault="009F3E1C" w:rsidP="00BD751C">
      <w:pPr>
        <w:pStyle w:val="ConsPlusNormal"/>
        <w:numPr>
          <w:ilvl w:val="0"/>
          <w:numId w:val="2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9C3620" w:rsidRPr="000D7175">
        <w:rPr>
          <w:rFonts w:ascii="Times New Roman" w:hAnsi="Times New Roman" w:cs="Times New Roman"/>
          <w:sz w:val="28"/>
        </w:rPr>
        <w:t xml:space="preserve">ри осуществлении камеральной проверки бюджетной отчетности данные раздела 1 сводных Сведений (ф. 0503178) сверяются </w:t>
      </w:r>
      <w:r w:rsidR="00D42A36">
        <w:rPr>
          <w:rFonts w:ascii="Times New Roman" w:hAnsi="Times New Roman" w:cs="Times New Roman"/>
          <w:sz w:val="28"/>
        </w:rPr>
        <w:br/>
      </w:r>
      <w:r w:rsidR="009C3620" w:rsidRPr="000D7175">
        <w:rPr>
          <w:rFonts w:ascii="Times New Roman" w:hAnsi="Times New Roman" w:cs="Times New Roman"/>
          <w:sz w:val="28"/>
        </w:rPr>
        <w:t>с соответствующей информацие</w:t>
      </w:r>
      <w:r>
        <w:rPr>
          <w:rFonts w:ascii="Times New Roman" w:hAnsi="Times New Roman" w:cs="Times New Roman"/>
          <w:sz w:val="28"/>
        </w:rPr>
        <w:t>й, представленной Банком России;</w:t>
      </w:r>
    </w:p>
    <w:p w:rsidR="00C34EA8" w:rsidRDefault="009F3E1C" w:rsidP="00BD751C">
      <w:pPr>
        <w:pStyle w:val="ConsPlusNormal"/>
        <w:numPr>
          <w:ilvl w:val="0"/>
          <w:numId w:val="2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9C3620" w:rsidRPr="000D7175">
        <w:rPr>
          <w:rFonts w:ascii="Times New Roman" w:hAnsi="Times New Roman" w:cs="Times New Roman"/>
          <w:sz w:val="28"/>
        </w:rPr>
        <w:t xml:space="preserve"> графе 1 раздела 2 «Счета в финансовом органе» сводных </w:t>
      </w:r>
      <w:r>
        <w:rPr>
          <w:rFonts w:ascii="Times New Roman" w:hAnsi="Times New Roman" w:cs="Times New Roman"/>
          <w:sz w:val="28"/>
        </w:rPr>
        <w:t>ф. 0503178</w:t>
      </w:r>
      <w:r w:rsidR="009C3620" w:rsidRPr="000D7175">
        <w:rPr>
          <w:rFonts w:ascii="Times New Roman" w:hAnsi="Times New Roman" w:cs="Times New Roman"/>
          <w:sz w:val="28"/>
        </w:rPr>
        <w:t xml:space="preserve"> отражаются номера лицевых счетов, открытых в органах Федерального казначейства в структуре «00000000000000000000».</w:t>
      </w:r>
    </w:p>
    <w:p w:rsidR="00D02E75" w:rsidRPr="00D02E75" w:rsidRDefault="00D02E75" w:rsidP="00D02E75">
      <w:pPr>
        <w:pStyle w:val="ConsPlusNormal"/>
        <w:spacing w:line="360" w:lineRule="atLeast"/>
        <w:ind w:left="709"/>
        <w:jc w:val="both"/>
        <w:rPr>
          <w:rFonts w:ascii="Times New Roman" w:hAnsi="Times New Roman" w:cs="Times New Roman"/>
          <w:sz w:val="28"/>
        </w:rPr>
      </w:pPr>
    </w:p>
    <w:p w:rsidR="00FE61CC" w:rsidRPr="00D02E75" w:rsidRDefault="008923A2" w:rsidP="00BD751C">
      <w:pPr>
        <w:pStyle w:val="ConsPlusNormal"/>
        <w:numPr>
          <w:ilvl w:val="0"/>
          <w:numId w:val="1"/>
        </w:numPr>
        <w:spacing w:line="360" w:lineRule="atLeast"/>
        <w:jc w:val="both"/>
        <w:rPr>
          <w:rFonts w:ascii="Times New Roman" w:hAnsi="Times New Roman" w:cs="Times New Roman"/>
          <w:b/>
          <w:sz w:val="28"/>
          <w:highlight w:val="yellow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  <w:r w:rsidR="00FE61CC"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0503160:</w:t>
      </w:r>
    </w:p>
    <w:p w:rsidR="009C3620" w:rsidRDefault="009C3620" w:rsidP="00BD751C">
      <w:pPr>
        <w:pStyle w:val="ConsPlusNormal"/>
        <w:numPr>
          <w:ilvl w:val="0"/>
          <w:numId w:val="21"/>
        </w:numPr>
        <w:spacing w:line="360" w:lineRule="atLeas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Таблица № 3:</w:t>
      </w:r>
    </w:p>
    <w:p w:rsidR="009C3620" w:rsidRPr="00CA69C0" w:rsidRDefault="007A199D" w:rsidP="00BD751C">
      <w:pPr>
        <w:pStyle w:val="ConsPlusNormal"/>
        <w:numPr>
          <w:ilvl w:val="0"/>
          <w:numId w:val="28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</w:t>
      </w:r>
      <w:r w:rsidR="009C3620" w:rsidRPr="00CA69C0">
        <w:rPr>
          <w:rFonts w:ascii="Times New Roman" w:hAnsi="Times New Roman" w:cs="Times New Roman"/>
          <w:sz w:val="28"/>
        </w:rPr>
        <w:t>нформация в таблице</w:t>
      </w:r>
      <w:r w:rsidR="00086BA1">
        <w:rPr>
          <w:rFonts w:ascii="Times New Roman" w:hAnsi="Times New Roman" w:cs="Times New Roman"/>
          <w:sz w:val="28"/>
        </w:rPr>
        <w:t xml:space="preserve"> 3</w:t>
      </w:r>
      <w:r w:rsidR="009C3620" w:rsidRPr="00CA69C0">
        <w:rPr>
          <w:rFonts w:ascii="Times New Roman" w:hAnsi="Times New Roman" w:cs="Times New Roman"/>
          <w:sz w:val="28"/>
        </w:rPr>
        <w:t xml:space="preserve"> характеризует результаты анализа исполнения текстовых статей закона (решения) о бюджете, имеющих отношение к деятельности субъекта бюджетной отчетности, в целях раскрытия информации о результатах использования бюджетных ассигнований отчетного финансового года главными ра</w:t>
      </w:r>
      <w:r w:rsidR="007929DC">
        <w:rPr>
          <w:rFonts w:ascii="Times New Roman" w:hAnsi="Times New Roman" w:cs="Times New Roman"/>
          <w:sz w:val="28"/>
        </w:rPr>
        <w:t>спорядителями бюджетных средств;</w:t>
      </w:r>
    </w:p>
    <w:p w:rsidR="009C3620" w:rsidRPr="00CA69C0" w:rsidRDefault="007A199D" w:rsidP="00BD751C">
      <w:pPr>
        <w:pStyle w:val="ConsPlusNormal"/>
        <w:numPr>
          <w:ilvl w:val="0"/>
          <w:numId w:val="28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</w:t>
      </w:r>
      <w:r w:rsidR="009C3620" w:rsidRPr="00CA69C0">
        <w:rPr>
          <w:rFonts w:ascii="Times New Roman" w:hAnsi="Times New Roman" w:cs="Times New Roman"/>
          <w:sz w:val="28"/>
        </w:rPr>
        <w:t xml:space="preserve">аблица оформляется главным распорядителем, распорядителем, главным администратором, администратором, осуществляющим отдельные полномочия главного администратора источников финансирования дефицита </w:t>
      </w:r>
      <w:r w:rsidR="009C3620" w:rsidRPr="00CA69C0">
        <w:rPr>
          <w:rFonts w:ascii="Times New Roman" w:hAnsi="Times New Roman" w:cs="Times New Roman"/>
          <w:sz w:val="28"/>
        </w:rPr>
        <w:lastRenderedPageBreak/>
        <w:t>бюджета, главным администратором, администратором, осуществляющим отдельные полномочия главного администратора дохо</w:t>
      </w:r>
      <w:r w:rsidR="007929DC">
        <w:rPr>
          <w:rFonts w:ascii="Times New Roman" w:hAnsi="Times New Roman" w:cs="Times New Roman"/>
          <w:sz w:val="28"/>
        </w:rPr>
        <w:t>дов бюджета, финансовым органом;</w:t>
      </w:r>
    </w:p>
    <w:p w:rsidR="009C3620" w:rsidRPr="00CA69C0" w:rsidRDefault="007A199D" w:rsidP="00BD751C">
      <w:pPr>
        <w:pStyle w:val="ConsPlusNormal"/>
        <w:numPr>
          <w:ilvl w:val="0"/>
          <w:numId w:val="28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9C3620" w:rsidRPr="00CA69C0">
        <w:rPr>
          <w:rFonts w:ascii="Times New Roman" w:hAnsi="Times New Roman" w:cs="Times New Roman"/>
          <w:sz w:val="28"/>
        </w:rPr>
        <w:t xml:space="preserve"> графе 1 указывается содержание текстовой статьи закона (решения о бюджете), имеющей отношение </w:t>
      </w:r>
      <w:r w:rsidR="007929DC">
        <w:rPr>
          <w:rFonts w:ascii="Times New Roman" w:hAnsi="Times New Roman" w:cs="Times New Roman"/>
          <w:sz w:val="28"/>
        </w:rPr>
        <w:t>к субъекту бюджетной отчетности;</w:t>
      </w:r>
    </w:p>
    <w:p w:rsidR="009C3620" w:rsidRPr="00CA69C0" w:rsidRDefault="007A199D" w:rsidP="00BD751C">
      <w:pPr>
        <w:pStyle w:val="ConsPlusNormal"/>
        <w:numPr>
          <w:ilvl w:val="0"/>
          <w:numId w:val="28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9C3620" w:rsidRPr="00CA69C0">
        <w:rPr>
          <w:rFonts w:ascii="Times New Roman" w:hAnsi="Times New Roman" w:cs="Times New Roman"/>
          <w:sz w:val="28"/>
        </w:rPr>
        <w:t xml:space="preserve"> графе 2 указывается результат исполнения положений текстовых статей (с указанием показателей, характеризующ</w:t>
      </w:r>
      <w:r w:rsidR="007404C7">
        <w:rPr>
          <w:rFonts w:ascii="Times New Roman" w:hAnsi="Times New Roman" w:cs="Times New Roman"/>
          <w:sz w:val="28"/>
        </w:rPr>
        <w:t>их степень их результативности);</w:t>
      </w:r>
    </w:p>
    <w:p w:rsidR="009C3620" w:rsidRDefault="007A199D" w:rsidP="00BD751C">
      <w:pPr>
        <w:pStyle w:val="ConsPlusNormal"/>
        <w:numPr>
          <w:ilvl w:val="0"/>
          <w:numId w:val="28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9C3620" w:rsidRPr="00CA69C0">
        <w:rPr>
          <w:rFonts w:ascii="Times New Roman" w:hAnsi="Times New Roman" w:cs="Times New Roman"/>
          <w:sz w:val="28"/>
        </w:rPr>
        <w:t xml:space="preserve"> графе 3 указываются причины неисполнения положений текстовых статей</w:t>
      </w:r>
      <w:r w:rsidR="00086BA1">
        <w:rPr>
          <w:rFonts w:ascii="Times New Roman" w:hAnsi="Times New Roman" w:cs="Times New Roman"/>
          <w:sz w:val="28"/>
        </w:rPr>
        <w:t>;</w:t>
      </w:r>
    </w:p>
    <w:p w:rsidR="00086BA1" w:rsidRPr="00086BA1" w:rsidRDefault="00086BA1" w:rsidP="00BD751C">
      <w:pPr>
        <w:pStyle w:val="ConsPlusNormal"/>
        <w:numPr>
          <w:ilvl w:val="0"/>
          <w:numId w:val="21"/>
        </w:numPr>
        <w:spacing w:line="360" w:lineRule="atLeast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086BA1">
        <w:rPr>
          <w:rFonts w:ascii="Times New Roman" w:hAnsi="Times New Roman" w:cs="Times New Roman"/>
          <w:b/>
          <w:sz w:val="28"/>
          <w:u w:val="single"/>
        </w:rPr>
        <w:t>Таблица №6:</w:t>
      </w:r>
    </w:p>
    <w:p w:rsidR="00086BA1" w:rsidRPr="00215F9D" w:rsidRDefault="007A199D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86BA1" w:rsidRPr="00215F9D">
        <w:rPr>
          <w:rFonts w:ascii="Times New Roman" w:hAnsi="Times New Roman" w:cs="Times New Roman"/>
          <w:sz w:val="28"/>
          <w:szCs w:val="28"/>
        </w:rPr>
        <w:t xml:space="preserve"> сводной Таблице №6 отражается информация о результатах инвентаризаций, проведенных как главным администратором средств федерального бюджета, так и его ПБС. Наименование получателя бюджетных средств отражается в гр. 7;</w:t>
      </w:r>
    </w:p>
    <w:p w:rsidR="00086BA1" w:rsidRPr="00215F9D" w:rsidRDefault="007A199D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6BA1" w:rsidRPr="00215F9D">
        <w:rPr>
          <w:rFonts w:ascii="Times New Roman" w:hAnsi="Times New Roman" w:cs="Times New Roman"/>
          <w:sz w:val="28"/>
          <w:szCs w:val="28"/>
        </w:rPr>
        <w:t>ри отсутствии расхождений по результатам инвентаризации Таблица №6 не заполняется;</w:t>
      </w:r>
    </w:p>
    <w:p w:rsidR="00086BA1" w:rsidRPr="00215F9D" w:rsidRDefault="007A199D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086BA1" w:rsidRPr="00215F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графах 1 - 4 указываются причины проведения инвентаризации (составление годовой бюджетной отчетности, смена материально ответственных лиц, выявление фактов хищения, злоупотребления или порчи имущества, чрезвычайные ситуации, требующие проведения инвентаризации, реорганизация или ликвидация субъекта бюджетной отчетности и другие случаи, предусмотренные законодательством Российской Федерации), дата проведения инвентаризации и реквизиты распорядительного докуме</w:t>
      </w:r>
      <w:r w:rsidR="007404C7">
        <w:rPr>
          <w:rFonts w:ascii="Times New Roman" w:hAnsi="Times New Roman" w:cs="Times New Roman"/>
          <w:color w:val="000000" w:themeColor="text1"/>
          <w:sz w:val="28"/>
          <w:szCs w:val="28"/>
        </w:rPr>
        <w:t>нта о проведении инвентаризации;</w:t>
      </w:r>
    </w:p>
    <w:p w:rsidR="00086BA1" w:rsidRPr="00215F9D" w:rsidRDefault="007A199D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086BA1" w:rsidRPr="00215F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графах 5, 6 указываются выявленные при проведении инвентаризации расхождения с данными бюджетного учета с указанием суммы расхождений и кода счета бюджетного учета с данными, по которому выявлены расхождения;</w:t>
      </w:r>
    </w:p>
    <w:p w:rsidR="009C3620" w:rsidRDefault="007A199D" w:rsidP="00BD751C">
      <w:pPr>
        <w:pStyle w:val="a3"/>
        <w:numPr>
          <w:ilvl w:val="0"/>
          <w:numId w:val="4"/>
        </w:numPr>
        <w:tabs>
          <w:tab w:val="left" w:pos="426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86BA1" w:rsidRPr="00215F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нформация о фактах проведения инвентаризации </w:t>
      </w:r>
      <w:r w:rsidR="00086BA1" w:rsidRPr="00215F9D">
        <w:rPr>
          <w:rFonts w:ascii="Times New Roman" w:hAnsi="Times New Roman" w:cs="Times New Roman"/>
          <w:sz w:val="28"/>
          <w:szCs w:val="28"/>
        </w:rPr>
        <w:t>главным администратором средств федерального бюджета и его ПБС отражается в разделе 5 «Прочие вопросы деятельности субъекта бюджетной отчетности» Пояснительной записки (ф. 0503160).</w:t>
      </w:r>
    </w:p>
    <w:p w:rsidR="00086BA1" w:rsidRDefault="00086BA1" w:rsidP="00086BA1">
      <w:pPr>
        <w:pStyle w:val="a3"/>
        <w:spacing w:after="0" w:line="360" w:lineRule="atLeast"/>
        <w:ind w:left="14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86BA1" w:rsidRPr="00086BA1" w:rsidRDefault="00086BA1" w:rsidP="00BD751C">
      <w:pPr>
        <w:pStyle w:val="a3"/>
        <w:numPr>
          <w:ilvl w:val="0"/>
          <w:numId w:val="21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6BA1">
        <w:rPr>
          <w:rFonts w:ascii="Times New Roman" w:hAnsi="Times New Roman" w:cs="Times New Roman"/>
          <w:b/>
          <w:sz w:val="28"/>
          <w:szCs w:val="28"/>
          <w:u w:val="single"/>
        </w:rPr>
        <w:t>Текстовая часть:</w:t>
      </w:r>
    </w:p>
    <w:p w:rsidR="00944859" w:rsidRDefault="00F50937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44859" w:rsidRPr="00F50937">
        <w:rPr>
          <w:rFonts w:ascii="Times New Roman" w:hAnsi="Times New Roman" w:cs="Times New Roman"/>
          <w:sz w:val="28"/>
          <w:szCs w:val="28"/>
        </w:rPr>
        <w:t xml:space="preserve">се отчеты </w:t>
      </w:r>
      <w:r w:rsidR="00DE7977" w:rsidRPr="00F50937">
        <w:rPr>
          <w:rFonts w:ascii="Times New Roman" w:hAnsi="Times New Roman" w:cs="Times New Roman"/>
          <w:sz w:val="28"/>
          <w:szCs w:val="28"/>
        </w:rPr>
        <w:t>со</w:t>
      </w:r>
      <w:r w:rsidR="00944859" w:rsidRPr="00F50937">
        <w:rPr>
          <w:rFonts w:ascii="Times New Roman" w:hAnsi="Times New Roman" w:cs="Times New Roman"/>
          <w:sz w:val="28"/>
          <w:szCs w:val="28"/>
        </w:rPr>
        <w:t xml:space="preserve"> статусом «Показатели отсутствуют» перечисляются в </w:t>
      </w:r>
      <w:r>
        <w:rPr>
          <w:rFonts w:ascii="Times New Roman" w:hAnsi="Times New Roman" w:cs="Times New Roman"/>
          <w:sz w:val="28"/>
          <w:szCs w:val="28"/>
        </w:rPr>
        <w:t>разделе 5 Пояснительной записки</w:t>
      </w:r>
      <w:r w:rsidR="00944859" w:rsidRPr="00F50937">
        <w:rPr>
          <w:rFonts w:ascii="Times New Roman" w:hAnsi="Times New Roman" w:cs="Times New Roman"/>
          <w:sz w:val="28"/>
          <w:szCs w:val="28"/>
        </w:rPr>
        <w:t>, включая указание разрезов отчетных форм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0E64" w:rsidRDefault="00774991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отражать </w:t>
      </w:r>
      <w:r w:rsidR="00040E64">
        <w:rPr>
          <w:rFonts w:ascii="Times New Roman" w:hAnsi="Times New Roman" w:cs="Times New Roman"/>
          <w:sz w:val="28"/>
          <w:szCs w:val="28"/>
        </w:rPr>
        <w:t>в разделе 5 пояснения по всем протоколам контроля (ФЛК, ВДК, МДК - желтого цвета; ВНК- зеленый);</w:t>
      </w:r>
    </w:p>
    <w:p w:rsidR="00774991" w:rsidRPr="007A199D" w:rsidRDefault="00774991" w:rsidP="00BD751C">
      <w:pPr>
        <w:pStyle w:val="ConsPlusNormal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отображать в разделе 4 </w:t>
      </w:r>
      <w:r w:rsidRPr="00774991">
        <w:rPr>
          <w:rFonts w:ascii="Times New Roman" w:hAnsi="Times New Roman" w:cs="Times New Roman"/>
          <w:sz w:val="28"/>
        </w:rPr>
        <w:t>причины образования остатков денежных средств на счетах, открытых получателям средств федерального бюджета в кредитных организациях по состоянию на 01.01.2020 свыше 10 млн. рублей;</w:t>
      </w:r>
    </w:p>
    <w:p w:rsidR="009111D7" w:rsidRDefault="00D72F59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4 «Анализ показателей бухгалтерской отчетности субъекта бюджетной отчетности» раскрываются причины увеличения </w:t>
      </w:r>
      <w:proofErr w:type="gramStart"/>
      <w:r w:rsidR="005B01F2">
        <w:rPr>
          <w:rFonts w:ascii="Times New Roman" w:hAnsi="Times New Roman" w:cs="Times New Roman"/>
          <w:sz w:val="28"/>
          <w:szCs w:val="28"/>
        </w:rPr>
        <w:t>доли</w:t>
      </w:r>
      <w:proofErr w:type="gramEnd"/>
      <w:r w:rsidR="005B01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просроченной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дебиторской, кредиторской задолженности в общем объеме дебиторской и кредиторской задолженности соответственно и причины образования существенных остатков (1 млрд. руб. и более по соответствующему платежу), а также </w:t>
      </w:r>
      <w:r w:rsidR="009111D7">
        <w:rPr>
          <w:rFonts w:ascii="Times New Roman" w:hAnsi="Times New Roman" w:cs="Times New Roman"/>
          <w:sz w:val="28"/>
          <w:szCs w:val="28"/>
        </w:rPr>
        <w:t>указываются меры, принятые для урегулирования (сниже</w:t>
      </w:r>
      <w:r w:rsidR="00BA7091">
        <w:rPr>
          <w:rFonts w:ascii="Times New Roman" w:hAnsi="Times New Roman" w:cs="Times New Roman"/>
          <w:sz w:val="28"/>
          <w:szCs w:val="28"/>
        </w:rPr>
        <w:t>ния) просроченной задолженности.</w:t>
      </w:r>
    </w:p>
    <w:p w:rsidR="00B67A05" w:rsidRDefault="00B67A05" w:rsidP="00B67A05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</w:p>
    <w:p w:rsidR="00B67A05" w:rsidRPr="001242FC" w:rsidRDefault="00B67A05" w:rsidP="0044751B">
      <w:pPr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i/>
          <w:sz w:val="28"/>
          <w:u w:val="single"/>
        </w:rPr>
        <w:br w:type="page"/>
      </w:r>
      <w:r w:rsidRPr="001242FC">
        <w:rPr>
          <w:rFonts w:ascii="Times New Roman" w:hAnsi="Times New Roman" w:cs="Times New Roman"/>
          <w:b/>
          <w:i/>
          <w:sz w:val="28"/>
          <w:u w:val="single"/>
        </w:rPr>
        <w:lastRenderedPageBreak/>
        <w:t>Краткая инструкция для просмотра причины отмен</w:t>
      </w:r>
      <w:r w:rsidR="008923A2">
        <w:rPr>
          <w:rFonts w:ascii="Times New Roman" w:hAnsi="Times New Roman" w:cs="Times New Roman"/>
          <w:b/>
          <w:i/>
          <w:sz w:val="28"/>
          <w:u w:val="single"/>
        </w:rPr>
        <w:t>ы</w:t>
      </w:r>
      <w:r w:rsidRPr="001242FC">
        <w:rPr>
          <w:rFonts w:ascii="Times New Roman" w:hAnsi="Times New Roman" w:cs="Times New Roman"/>
          <w:b/>
          <w:i/>
          <w:sz w:val="28"/>
          <w:u w:val="single"/>
        </w:rPr>
        <w:t xml:space="preserve"> отчетных форм:</w:t>
      </w:r>
    </w:p>
    <w:p w:rsidR="00B67A05" w:rsidRPr="0044751B" w:rsidRDefault="00B67A05" w:rsidP="00BD751C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</w:rPr>
      </w:pPr>
      <w:r w:rsidRPr="0044751B">
        <w:rPr>
          <w:rFonts w:ascii="Times New Roman" w:hAnsi="Times New Roman" w:cs="Times New Roman"/>
          <w:i/>
          <w:sz w:val="28"/>
        </w:rPr>
        <w:t>Выбрать отмененную отчетную форму</w:t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  <w:r w:rsidRPr="001242F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874149" cy="13734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9360" cy="13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Pr="0044751B" w:rsidRDefault="00B67A05" w:rsidP="00BD751C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</w:rPr>
      </w:pPr>
      <w:r w:rsidRPr="0044751B">
        <w:rPr>
          <w:rFonts w:ascii="Times New Roman" w:hAnsi="Times New Roman" w:cs="Times New Roman"/>
          <w:i/>
          <w:sz w:val="28"/>
        </w:rPr>
        <w:t>В окне снизу выбираем в разделе «</w:t>
      </w:r>
      <w:r w:rsidRPr="0044751B">
        <w:rPr>
          <w:rFonts w:ascii="Times New Roman" w:hAnsi="Times New Roman" w:cs="Times New Roman"/>
          <w:i/>
          <w:sz w:val="28"/>
          <w:u w:val="single"/>
        </w:rPr>
        <w:t>Содержание</w:t>
      </w:r>
      <w:r w:rsidRPr="0044751B">
        <w:rPr>
          <w:rFonts w:ascii="Times New Roman" w:hAnsi="Times New Roman" w:cs="Times New Roman"/>
          <w:i/>
          <w:sz w:val="28"/>
        </w:rPr>
        <w:t>» выбираем вкладку «</w:t>
      </w:r>
      <w:r w:rsidRPr="0044751B">
        <w:rPr>
          <w:rFonts w:ascii="Times New Roman" w:hAnsi="Times New Roman" w:cs="Times New Roman"/>
          <w:i/>
          <w:sz w:val="28"/>
          <w:u w:val="single"/>
        </w:rPr>
        <w:t>Причины отклонения</w:t>
      </w:r>
      <w:r w:rsidRPr="0044751B">
        <w:rPr>
          <w:rFonts w:ascii="Times New Roman" w:hAnsi="Times New Roman" w:cs="Times New Roman"/>
          <w:i/>
          <w:sz w:val="28"/>
        </w:rPr>
        <w:t>»</w:t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i/>
          <w:sz w:val="24"/>
        </w:rPr>
      </w:pP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  <w:r w:rsidRPr="001242F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3633746" cy="3332714"/>
            <wp:effectExtent l="0" t="0" r="508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2982" cy="335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Pr="0044751B" w:rsidRDefault="00B67A05" w:rsidP="00BD751C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32"/>
        </w:rPr>
      </w:pPr>
      <w:r w:rsidRPr="0044751B">
        <w:rPr>
          <w:rFonts w:ascii="Times New Roman" w:hAnsi="Times New Roman" w:cs="Times New Roman"/>
          <w:i/>
          <w:sz w:val="28"/>
        </w:rPr>
        <w:t>Пример причины отклонения представлен ниже</w:t>
      </w:r>
    </w:p>
    <w:p w:rsidR="0044751B" w:rsidRPr="0044751B" w:rsidRDefault="0044751B" w:rsidP="0044751B">
      <w:pPr>
        <w:pStyle w:val="a3"/>
        <w:ind w:left="928"/>
        <w:rPr>
          <w:rFonts w:ascii="Times New Roman" w:hAnsi="Times New Roman" w:cs="Times New Roman"/>
          <w:i/>
          <w:sz w:val="28"/>
        </w:rPr>
      </w:pPr>
    </w:p>
    <w:p w:rsidR="00B67A05" w:rsidRPr="001242FC" w:rsidRDefault="0044751B" w:rsidP="00B67A05">
      <w:pPr>
        <w:pStyle w:val="a3"/>
        <w:rPr>
          <w:rFonts w:ascii="Times New Roman" w:hAnsi="Times New Roman" w:cs="Times New Roman"/>
          <w:i/>
          <w:sz w:val="24"/>
        </w:rPr>
      </w:pPr>
      <w:r w:rsidRPr="001242F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436828" cy="1000461"/>
            <wp:effectExtent l="0" t="0" r="190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115" cy="104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Default="00B67A05">
      <w:pPr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i/>
          <w:sz w:val="28"/>
          <w:u w:val="single"/>
        </w:rPr>
        <w:br w:type="page"/>
      </w:r>
    </w:p>
    <w:p w:rsidR="00B67A05" w:rsidRPr="0020584A" w:rsidRDefault="00B67A05" w:rsidP="00B67A05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20584A">
        <w:rPr>
          <w:rFonts w:ascii="Times New Roman" w:hAnsi="Times New Roman" w:cs="Times New Roman"/>
          <w:b/>
          <w:i/>
          <w:sz w:val="28"/>
          <w:u w:val="single"/>
        </w:rPr>
        <w:lastRenderedPageBreak/>
        <w:t>Инструкция по созданию отчетных форм со статусом «показатели отсутствуют»</w:t>
      </w:r>
      <w:r>
        <w:rPr>
          <w:rFonts w:ascii="Times New Roman" w:hAnsi="Times New Roman" w:cs="Times New Roman"/>
          <w:b/>
          <w:i/>
          <w:sz w:val="28"/>
          <w:u w:val="single"/>
        </w:rPr>
        <w:t>:</w:t>
      </w: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 xml:space="preserve">Для того, чтобы </w:t>
      </w:r>
      <w:r w:rsidRPr="0009743C">
        <w:rPr>
          <w:rFonts w:ascii="Times New Roman" w:hAnsi="Times New Roman" w:cs="Times New Roman"/>
          <w:b/>
          <w:sz w:val="28"/>
          <w:u w:val="single"/>
        </w:rPr>
        <w:t>создать</w:t>
      </w:r>
      <w:r w:rsidRPr="0009743C">
        <w:rPr>
          <w:rFonts w:ascii="Times New Roman" w:hAnsi="Times New Roman" w:cs="Times New Roman"/>
          <w:sz w:val="28"/>
        </w:rPr>
        <w:t xml:space="preserve"> отчетные формы со статусом «</w:t>
      </w:r>
      <w:r w:rsidRPr="0009743C">
        <w:rPr>
          <w:rFonts w:ascii="Times New Roman" w:hAnsi="Times New Roman" w:cs="Times New Roman"/>
          <w:b/>
          <w:sz w:val="28"/>
          <w:u w:val="single"/>
        </w:rPr>
        <w:t>показатели отсутствуют</w:t>
      </w:r>
      <w:r w:rsidRPr="0009743C">
        <w:rPr>
          <w:rFonts w:ascii="Times New Roman" w:hAnsi="Times New Roman" w:cs="Times New Roman"/>
          <w:sz w:val="28"/>
        </w:rPr>
        <w:t>» необходимо выполнить следующие операции:</w:t>
      </w:r>
    </w:p>
    <w:p w:rsidR="00B67A05" w:rsidRPr="0009743C" w:rsidRDefault="00B67A05" w:rsidP="00BD751C">
      <w:pPr>
        <w:pStyle w:val="a3"/>
        <w:numPr>
          <w:ilvl w:val="0"/>
          <w:numId w:val="9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В разделе «комплекты отчетности» выбираем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Квартальная отчетность ПБС</w:t>
      </w:r>
      <w:r w:rsidRPr="0009743C">
        <w:rPr>
          <w:rFonts w:ascii="Times New Roman" w:hAnsi="Times New Roman" w:cs="Times New Roman"/>
          <w:sz w:val="28"/>
        </w:rPr>
        <w:t>»;</w:t>
      </w:r>
    </w:p>
    <w:p w:rsidR="00B67A05" w:rsidRPr="0009743C" w:rsidRDefault="00B67A05" w:rsidP="00BD751C">
      <w:pPr>
        <w:pStyle w:val="a3"/>
        <w:numPr>
          <w:ilvl w:val="0"/>
          <w:numId w:val="9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Нажимаем кнопку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Создать</w:t>
      </w:r>
      <w:r w:rsidRPr="0009743C">
        <w:rPr>
          <w:rFonts w:ascii="Times New Roman" w:hAnsi="Times New Roman" w:cs="Times New Roman"/>
          <w:sz w:val="28"/>
        </w:rPr>
        <w:t>»;</w:t>
      </w:r>
    </w:p>
    <w:p w:rsidR="00B67A05" w:rsidRPr="0009743C" w:rsidRDefault="00B67A05" w:rsidP="00BD751C">
      <w:pPr>
        <w:pStyle w:val="a3"/>
        <w:numPr>
          <w:ilvl w:val="0"/>
          <w:numId w:val="9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09743C">
        <w:rPr>
          <w:rFonts w:ascii="Times New Roman" w:hAnsi="Times New Roman" w:cs="Times New Roman"/>
          <w:sz w:val="28"/>
          <w:szCs w:val="28"/>
        </w:rPr>
        <w:t>В появившемся окне нужно выбрать «</w:t>
      </w:r>
      <w:r w:rsidRPr="0009743C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Создать отчеты, не содержащие показателей</w:t>
      </w:r>
      <w:r w:rsidRPr="0009743C">
        <w:rPr>
          <w:rFonts w:ascii="Times New Roman" w:hAnsi="Times New Roman" w:cs="Times New Roman"/>
          <w:sz w:val="28"/>
          <w:szCs w:val="28"/>
        </w:rPr>
        <w:t>».</w:t>
      </w:r>
    </w:p>
    <w:p w:rsidR="00B67A05" w:rsidRPr="0020584A" w:rsidRDefault="00B67A05" w:rsidP="00B67A05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</w:rPr>
      </w:pPr>
      <w:r w:rsidRPr="0020584A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476585" cy="2077748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055" cy="208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Default="00B67A05" w:rsidP="00B67A05">
      <w:pPr>
        <w:rPr>
          <w:rFonts w:ascii="Times New Roman" w:hAnsi="Times New Roman" w:cs="Times New Roman"/>
          <w:sz w:val="24"/>
        </w:rPr>
      </w:pPr>
    </w:p>
    <w:p w:rsidR="00B67A05" w:rsidRPr="0009743C" w:rsidRDefault="00B67A05" w:rsidP="00BD751C">
      <w:pPr>
        <w:pStyle w:val="a3"/>
        <w:numPr>
          <w:ilvl w:val="0"/>
          <w:numId w:val="8"/>
        </w:numPr>
        <w:ind w:hanging="720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В следующих двух появившихся окнах нажимаем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ок</w:t>
      </w:r>
      <w:r w:rsidRPr="0009743C">
        <w:rPr>
          <w:rFonts w:ascii="Times New Roman" w:hAnsi="Times New Roman" w:cs="Times New Roman"/>
          <w:sz w:val="28"/>
        </w:rPr>
        <w:t>»</w:t>
      </w:r>
    </w:p>
    <w:p w:rsidR="00B67A05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664"/>
      </w:tblGrid>
      <w:tr w:rsidR="00B67A05" w:rsidTr="007D607B">
        <w:trPr>
          <w:jc w:val="center"/>
        </w:trPr>
        <w:tc>
          <w:tcPr>
            <w:tcW w:w="4253" w:type="dxa"/>
            <w:vAlign w:val="center"/>
          </w:tcPr>
          <w:p w:rsidR="00B67A05" w:rsidRDefault="00B67A05" w:rsidP="007D60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7A05" w:rsidRDefault="00B67A05" w:rsidP="007D60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7A05" w:rsidRDefault="00B67A05" w:rsidP="007D60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2335431" cy="1017243"/>
                  <wp:effectExtent l="0" t="0" r="825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223" cy="1033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:rsidR="00B67A05" w:rsidRDefault="00A75A62" w:rsidP="007D607B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26" type="#_x0000_t32" style="position:absolute;margin-left:-65.15pt;margin-top:101.2pt;width:189.7pt;height:24.4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" strokecolor="red" strokeweight=".5pt">
                  <v:stroke endarrow="block" joinstyle="miter"/>
                </v:shape>
              </w:pict>
            </w:r>
            <w:r w:rsidR="00B67A05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3601058" cy="1687816"/>
                  <wp:effectExtent l="0" t="0" r="0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0869" cy="1697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A05" w:rsidRPr="00C85D53" w:rsidRDefault="00B67A05" w:rsidP="00B67A05">
      <w:pPr>
        <w:rPr>
          <w:rFonts w:ascii="Times New Roman" w:hAnsi="Times New Roman" w:cs="Times New Roman"/>
          <w:sz w:val="24"/>
        </w:rPr>
      </w:pP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На следующем этапе необходимо обновить список отчетных форм, нажав на кнопку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обновить</w:t>
      </w:r>
      <w:r w:rsidRPr="0009743C">
        <w:rPr>
          <w:rFonts w:ascii="Times New Roman" w:hAnsi="Times New Roman" w:cs="Times New Roman"/>
          <w:sz w:val="28"/>
        </w:rPr>
        <w:t>»</w:t>
      </w:r>
    </w:p>
    <w:p w:rsidR="00B67A05" w:rsidRPr="00C85D53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492487" cy="998384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7258" cy="101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lastRenderedPageBreak/>
        <w:t xml:space="preserve">После появления списка отчетных форм со статусом </w:t>
      </w:r>
      <w:r w:rsidRPr="0009743C">
        <w:rPr>
          <w:rFonts w:ascii="Times New Roman" w:hAnsi="Times New Roman" w:cs="Times New Roman"/>
          <w:i/>
          <w:sz w:val="28"/>
        </w:rPr>
        <w:t>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Новый</w:t>
      </w:r>
      <w:r w:rsidRPr="0009743C">
        <w:rPr>
          <w:rFonts w:ascii="Times New Roman" w:hAnsi="Times New Roman" w:cs="Times New Roman"/>
          <w:i/>
          <w:sz w:val="28"/>
        </w:rPr>
        <w:t xml:space="preserve">» </w:t>
      </w:r>
      <w:r w:rsidRPr="0009743C">
        <w:rPr>
          <w:rFonts w:ascii="Times New Roman" w:hAnsi="Times New Roman" w:cs="Times New Roman"/>
          <w:sz w:val="28"/>
        </w:rPr>
        <w:t>(пример приведен на рисунке ниже под цифрой №1) нужно выполнить следующие операции:</w:t>
      </w:r>
    </w:p>
    <w:p w:rsidR="00B67A05" w:rsidRPr="0009743C" w:rsidRDefault="00B67A05" w:rsidP="00E82F35">
      <w:pPr>
        <w:pStyle w:val="a3"/>
        <w:spacing w:after="0" w:line="276" w:lineRule="auto"/>
        <w:ind w:left="1080" w:hanging="513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 xml:space="preserve">2 – С помощью кнопки 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«импорт»</w:t>
      </w:r>
      <w:r w:rsidRPr="0009743C">
        <w:rPr>
          <w:rFonts w:ascii="Times New Roman" w:hAnsi="Times New Roman" w:cs="Times New Roman"/>
          <w:color w:val="C00000"/>
          <w:sz w:val="28"/>
        </w:rPr>
        <w:t xml:space="preserve"> </w:t>
      </w:r>
      <w:r w:rsidRPr="0009743C">
        <w:rPr>
          <w:rFonts w:ascii="Times New Roman" w:hAnsi="Times New Roman" w:cs="Times New Roman"/>
          <w:sz w:val="28"/>
        </w:rPr>
        <w:t>загружаем формы с показателями;</w:t>
      </w:r>
    </w:p>
    <w:p w:rsidR="00B67A05" w:rsidRPr="0009743C" w:rsidRDefault="00B67A05" w:rsidP="00E82F35">
      <w:pPr>
        <w:pStyle w:val="a3"/>
        <w:spacing w:after="0" w:line="276" w:lineRule="auto"/>
        <w:ind w:left="1080" w:hanging="513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 xml:space="preserve">3 – Выбираем формат для импорта 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  <w:lang w:val="en-US"/>
        </w:rPr>
        <w:t>TFF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 xml:space="preserve"> (*.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  <w:lang w:val="en-US"/>
        </w:rPr>
        <w:t>txt</w:t>
      </w:r>
      <w:r w:rsidRPr="0009743C">
        <w:rPr>
          <w:rFonts w:ascii="Times New Roman" w:hAnsi="Times New Roman" w:cs="Times New Roman"/>
          <w:i/>
          <w:sz w:val="28"/>
          <w:u w:val="single"/>
        </w:rPr>
        <w:t>)</w:t>
      </w:r>
      <w:r w:rsidRPr="0009743C">
        <w:rPr>
          <w:rFonts w:ascii="Times New Roman" w:hAnsi="Times New Roman" w:cs="Times New Roman"/>
          <w:i/>
          <w:sz w:val="28"/>
        </w:rPr>
        <w:t>;</w:t>
      </w:r>
    </w:p>
    <w:p w:rsidR="00B67A05" w:rsidRPr="0009743C" w:rsidRDefault="00B67A05" w:rsidP="00E82F35">
      <w:pPr>
        <w:pStyle w:val="a3"/>
        <w:spacing w:after="0" w:line="276" w:lineRule="auto"/>
        <w:ind w:left="1080" w:hanging="513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4 – Нажимаем на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ок</w:t>
      </w:r>
      <w:r w:rsidRPr="0009743C">
        <w:rPr>
          <w:rFonts w:ascii="Times New Roman" w:hAnsi="Times New Roman" w:cs="Times New Roman"/>
          <w:i/>
          <w:sz w:val="28"/>
        </w:rPr>
        <w:t>»</w:t>
      </w:r>
    </w:p>
    <w:p w:rsidR="00B67A05" w:rsidRPr="00C85D53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088835" cy="291567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047" cy="293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Default="00B67A05" w:rsidP="00E82F35">
      <w:pPr>
        <w:spacing w:line="276" w:lineRule="auto"/>
        <w:rPr>
          <w:rFonts w:ascii="Times New Roman" w:hAnsi="Times New Roman" w:cs="Times New Roman"/>
          <w:sz w:val="24"/>
          <w:lang w:val="en-US"/>
        </w:rPr>
      </w:pP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Теперь необходимо снова обновить список отчетных форм, нажав на кнопку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обновить</w:t>
      </w:r>
      <w:r w:rsidRPr="0009743C">
        <w:rPr>
          <w:rFonts w:ascii="Times New Roman" w:hAnsi="Times New Roman" w:cs="Times New Roman"/>
          <w:sz w:val="28"/>
        </w:rPr>
        <w:t>»</w:t>
      </w:r>
    </w:p>
    <w:p w:rsidR="00B67A05" w:rsidRPr="0009743C" w:rsidRDefault="00B67A05" w:rsidP="00E82F35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color w:val="FF0000"/>
          <w:sz w:val="28"/>
        </w:rPr>
      </w:pPr>
      <w:r w:rsidRPr="0009743C">
        <w:rPr>
          <w:rFonts w:ascii="Times New Roman" w:hAnsi="Times New Roman" w:cs="Times New Roman"/>
          <w:color w:val="000000" w:themeColor="text1"/>
          <w:sz w:val="28"/>
        </w:rPr>
        <w:t>После обновления все формы в статусе «</w:t>
      </w:r>
      <w:r w:rsidRPr="0009743C">
        <w:rPr>
          <w:rFonts w:ascii="Times New Roman" w:hAnsi="Times New Roman" w:cs="Times New Roman"/>
          <w:i/>
          <w:color w:val="000000" w:themeColor="text1"/>
          <w:sz w:val="28"/>
          <w:u w:val="single"/>
        </w:rPr>
        <w:t>новый</w:t>
      </w:r>
      <w:r w:rsidRPr="0009743C">
        <w:rPr>
          <w:rFonts w:ascii="Times New Roman" w:hAnsi="Times New Roman" w:cs="Times New Roman"/>
          <w:color w:val="000000" w:themeColor="text1"/>
          <w:sz w:val="28"/>
        </w:rPr>
        <w:t xml:space="preserve">» автоматически перейдут в статус </w:t>
      </w:r>
      <w:r w:rsidRPr="0009743C">
        <w:rPr>
          <w:rFonts w:ascii="Times New Roman" w:hAnsi="Times New Roman" w:cs="Times New Roman"/>
          <w:i/>
          <w:color w:val="000000" w:themeColor="text1"/>
          <w:sz w:val="28"/>
          <w:u w:val="single"/>
        </w:rPr>
        <w:t>«создан»,</w:t>
      </w:r>
      <w:r w:rsidRPr="0009743C">
        <w:rPr>
          <w:rFonts w:ascii="Times New Roman" w:hAnsi="Times New Roman" w:cs="Times New Roman"/>
          <w:color w:val="000000" w:themeColor="text1"/>
          <w:sz w:val="28"/>
        </w:rPr>
        <w:t xml:space="preserve"> по которым необходимо </w:t>
      </w:r>
      <w:r w:rsidRPr="0009743C">
        <w:rPr>
          <w:rFonts w:ascii="Times New Roman" w:hAnsi="Times New Roman" w:cs="Times New Roman"/>
          <w:color w:val="C00000"/>
          <w:sz w:val="28"/>
        </w:rPr>
        <w:t>провести все контроли</w:t>
      </w:r>
      <w:r w:rsidRPr="0009743C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B67A05" w:rsidRPr="00C85D53" w:rsidRDefault="00B67A05" w:rsidP="00B67A05">
      <w:pPr>
        <w:pStyle w:val="a3"/>
        <w:rPr>
          <w:rFonts w:ascii="Times New Roman" w:hAnsi="Times New Roman" w:cs="Times New Roman"/>
          <w:color w:val="FF0000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333461" cy="963043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911" cy="97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Оставшиеся формы, со статусом «новый», перевести в статус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показатели отсутствуют</w:t>
      </w:r>
      <w:r w:rsidRPr="0009743C">
        <w:rPr>
          <w:rFonts w:ascii="Times New Roman" w:hAnsi="Times New Roman" w:cs="Times New Roman"/>
          <w:sz w:val="28"/>
        </w:rPr>
        <w:t xml:space="preserve">», кроме формы 0503160. </w:t>
      </w:r>
    </w:p>
    <w:sectPr w:rsidR="00B67A05" w:rsidRPr="0009743C" w:rsidSect="00BE216B">
      <w:headerReference w:type="default" r:id="rId24"/>
      <w:pgSz w:w="11906" w:h="16838"/>
      <w:pgMar w:top="993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A62" w:rsidRDefault="00A75A62" w:rsidP="00310159">
      <w:pPr>
        <w:spacing w:after="0" w:line="240" w:lineRule="auto"/>
      </w:pPr>
      <w:r>
        <w:separator/>
      </w:r>
    </w:p>
  </w:endnote>
  <w:endnote w:type="continuationSeparator" w:id="0">
    <w:p w:rsidR="00A75A62" w:rsidRDefault="00A75A62" w:rsidP="00310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A62" w:rsidRDefault="00A75A62" w:rsidP="00310159">
      <w:pPr>
        <w:spacing w:after="0" w:line="240" w:lineRule="auto"/>
      </w:pPr>
      <w:r>
        <w:separator/>
      </w:r>
    </w:p>
  </w:footnote>
  <w:footnote w:type="continuationSeparator" w:id="0">
    <w:p w:rsidR="00A75A62" w:rsidRDefault="00A75A62" w:rsidP="00310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8378858"/>
      <w:docPartObj>
        <w:docPartGallery w:val="Page Numbers (Top of Page)"/>
        <w:docPartUnique/>
      </w:docPartObj>
    </w:sdtPr>
    <w:sdtEndPr/>
    <w:sdtContent>
      <w:p w:rsidR="00BE216B" w:rsidRDefault="00BE216B" w:rsidP="00F3347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32C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9BF1E1C"/>
    <w:multiLevelType w:val="hybridMultilevel"/>
    <w:tmpl w:val="803C01F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8327AA"/>
    <w:multiLevelType w:val="hybridMultilevel"/>
    <w:tmpl w:val="99DE89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42FD7"/>
    <w:multiLevelType w:val="hybridMultilevel"/>
    <w:tmpl w:val="003C659C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23C52"/>
    <w:multiLevelType w:val="hybridMultilevel"/>
    <w:tmpl w:val="8732095E"/>
    <w:lvl w:ilvl="0" w:tplc="973418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03D08"/>
    <w:multiLevelType w:val="hybridMultilevel"/>
    <w:tmpl w:val="43183F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617A7E"/>
    <w:multiLevelType w:val="hybridMultilevel"/>
    <w:tmpl w:val="8B58519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3731EE"/>
    <w:multiLevelType w:val="hybridMultilevel"/>
    <w:tmpl w:val="91D41406"/>
    <w:lvl w:ilvl="0" w:tplc="EEBE99D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E4F89"/>
    <w:multiLevelType w:val="hybridMultilevel"/>
    <w:tmpl w:val="9A10C492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DA72E94"/>
    <w:multiLevelType w:val="hybridMultilevel"/>
    <w:tmpl w:val="5F08376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E6FF7"/>
    <w:multiLevelType w:val="hybridMultilevel"/>
    <w:tmpl w:val="417488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367642"/>
    <w:multiLevelType w:val="hybridMultilevel"/>
    <w:tmpl w:val="18B8A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E0785C"/>
    <w:multiLevelType w:val="hybridMultilevel"/>
    <w:tmpl w:val="458EE04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FA0D48"/>
    <w:multiLevelType w:val="hybridMultilevel"/>
    <w:tmpl w:val="82D836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4302BF7"/>
    <w:multiLevelType w:val="hybridMultilevel"/>
    <w:tmpl w:val="9F3C42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354CD"/>
    <w:multiLevelType w:val="hybridMultilevel"/>
    <w:tmpl w:val="AD46C0E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492D54"/>
    <w:multiLevelType w:val="hybridMultilevel"/>
    <w:tmpl w:val="F41461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1428B"/>
    <w:multiLevelType w:val="hybridMultilevel"/>
    <w:tmpl w:val="20DE2E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2793E15"/>
    <w:multiLevelType w:val="hybridMultilevel"/>
    <w:tmpl w:val="E03269D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31C2EF4"/>
    <w:multiLevelType w:val="hybridMultilevel"/>
    <w:tmpl w:val="FBE2B6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B537D9"/>
    <w:multiLevelType w:val="hybridMultilevel"/>
    <w:tmpl w:val="8FEA6C80"/>
    <w:lvl w:ilvl="0" w:tplc="04190013">
      <w:start w:val="1"/>
      <w:numFmt w:val="upperRoman"/>
      <w:lvlText w:val="%1."/>
      <w:lvlJc w:val="righ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C05638D"/>
    <w:multiLevelType w:val="hybridMultilevel"/>
    <w:tmpl w:val="367A40C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F9A565B"/>
    <w:multiLevelType w:val="hybridMultilevel"/>
    <w:tmpl w:val="06FA0580"/>
    <w:lvl w:ilvl="0" w:tplc="04326C3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407D79"/>
    <w:multiLevelType w:val="hybridMultilevel"/>
    <w:tmpl w:val="C7DE25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23EDD"/>
    <w:multiLevelType w:val="hybridMultilevel"/>
    <w:tmpl w:val="EA3A43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1213C"/>
    <w:multiLevelType w:val="hybridMultilevel"/>
    <w:tmpl w:val="479A646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CC628D7"/>
    <w:multiLevelType w:val="hybridMultilevel"/>
    <w:tmpl w:val="FBF6D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D2EF0"/>
    <w:multiLevelType w:val="hybridMultilevel"/>
    <w:tmpl w:val="9154B34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4B35505"/>
    <w:multiLevelType w:val="multilevel"/>
    <w:tmpl w:val="A1FCAAA6"/>
    <w:lvl w:ilvl="0">
      <w:start w:val="1"/>
      <w:numFmt w:val="decimal"/>
      <w:lvlText w:val="%1.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29" w15:restartNumberingAfterBreak="0">
    <w:nsid w:val="791C79A0"/>
    <w:multiLevelType w:val="hybridMultilevel"/>
    <w:tmpl w:val="63FADFC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1F6578"/>
    <w:multiLevelType w:val="hybridMultilevel"/>
    <w:tmpl w:val="6A827D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749E4"/>
    <w:multiLevelType w:val="hybridMultilevel"/>
    <w:tmpl w:val="5F801F7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B93A26"/>
    <w:multiLevelType w:val="hybridMultilevel"/>
    <w:tmpl w:val="1BCA58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E4A52"/>
    <w:multiLevelType w:val="hybridMultilevel"/>
    <w:tmpl w:val="F66AEA4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5"/>
  </w:num>
  <w:num w:numId="3">
    <w:abstractNumId w:val="21"/>
  </w:num>
  <w:num w:numId="4">
    <w:abstractNumId w:val="4"/>
  </w:num>
  <w:num w:numId="5">
    <w:abstractNumId w:val="26"/>
  </w:num>
  <w:num w:numId="6">
    <w:abstractNumId w:val="18"/>
  </w:num>
  <w:num w:numId="7">
    <w:abstractNumId w:val="13"/>
  </w:num>
  <w:num w:numId="8">
    <w:abstractNumId w:val="7"/>
  </w:num>
  <w:num w:numId="9">
    <w:abstractNumId w:val="22"/>
  </w:num>
  <w:num w:numId="10">
    <w:abstractNumId w:val="16"/>
  </w:num>
  <w:num w:numId="11">
    <w:abstractNumId w:val="30"/>
  </w:num>
  <w:num w:numId="12">
    <w:abstractNumId w:val="9"/>
  </w:num>
  <w:num w:numId="13">
    <w:abstractNumId w:val="10"/>
  </w:num>
  <w:num w:numId="14">
    <w:abstractNumId w:val="32"/>
  </w:num>
  <w:num w:numId="15">
    <w:abstractNumId w:val="11"/>
  </w:num>
  <w:num w:numId="16">
    <w:abstractNumId w:val="14"/>
  </w:num>
  <w:num w:numId="17">
    <w:abstractNumId w:val="1"/>
  </w:num>
  <w:num w:numId="18">
    <w:abstractNumId w:val="6"/>
  </w:num>
  <w:num w:numId="19">
    <w:abstractNumId w:val="23"/>
  </w:num>
  <w:num w:numId="20">
    <w:abstractNumId w:val="19"/>
  </w:num>
  <w:num w:numId="21">
    <w:abstractNumId w:val="15"/>
  </w:num>
  <w:num w:numId="22">
    <w:abstractNumId w:val="2"/>
  </w:num>
  <w:num w:numId="23">
    <w:abstractNumId w:val="17"/>
  </w:num>
  <w:num w:numId="24">
    <w:abstractNumId w:val="12"/>
  </w:num>
  <w:num w:numId="25">
    <w:abstractNumId w:val="5"/>
  </w:num>
  <w:num w:numId="26">
    <w:abstractNumId w:val="27"/>
  </w:num>
  <w:num w:numId="27">
    <w:abstractNumId w:val="20"/>
  </w:num>
  <w:num w:numId="28">
    <w:abstractNumId w:val="29"/>
  </w:num>
  <w:num w:numId="29">
    <w:abstractNumId w:val="3"/>
  </w:num>
  <w:num w:numId="30">
    <w:abstractNumId w:val="24"/>
  </w:num>
  <w:num w:numId="31">
    <w:abstractNumId w:val="0"/>
  </w:num>
  <w:num w:numId="32">
    <w:abstractNumId w:val="8"/>
  </w:num>
  <w:num w:numId="33">
    <w:abstractNumId w:val="33"/>
  </w:num>
  <w:num w:numId="34">
    <w:abstractNumId w:val="2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4066"/>
    <w:rsid w:val="00014523"/>
    <w:rsid w:val="00040E64"/>
    <w:rsid w:val="00051713"/>
    <w:rsid w:val="00086BA1"/>
    <w:rsid w:val="00094835"/>
    <w:rsid w:val="0009743C"/>
    <w:rsid w:val="000C14D0"/>
    <w:rsid w:val="000D6114"/>
    <w:rsid w:val="00100464"/>
    <w:rsid w:val="0010203D"/>
    <w:rsid w:val="00103315"/>
    <w:rsid w:val="00103749"/>
    <w:rsid w:val="00116C4A"/>
    <w:rsid w:val="00150F8B"/>
    <w:rsid w:val="00181EC4"/>
    <w:rsid w:val="001A602B"/>
    <w:rsid w:val="001D3C61"/>
    <w:rsid w:val="002518A7"/>
    <w:rsid w:val="00294D1F"/>
    <w:rsid w:val="002C11DE"/>
    <w:rsid w:val="002E4BDC"/>
    <w:rsid w:val="002F317D"/>
    <w:rsid w:val="00307153"/>
    <w:rsid w:val="00310159"/>
    <w:rsid w:val="003203DA"/>
    <w:rsid w:val="0032681F"/>
    <w:rsid w:val="00343B65"/>
    <w:rsid w:val="00353D80"/>
    <w:rsid w:val="00362696"/>
    <w:rsid w:val="003D0325"/>
    <w:rsid w:val="003D4D26"/>
    <w:rsid w:val="003E625F"/>
    <w:rsid w:val="0040661B"/>
    <w:rsid w:val="00423A34"/>
    <w:rsid w:val="004256D0"/>
    <w:rsid w:val="004345BB"/>
    <w:rsid w:val="0044751B"/>
    <w:rsid w:val="00453D03"/>
    <w:rsid w:val="004551CB"/>
    <w:rsid w:val="00481FB4"/>
    <w:rsid w:val="004831B0"/>
    <w:rsid w:val="00493BE6"/>
    <w:rsid w:val="004B0462"/>
    <w:rsid w:val="004B43A6"/>
    <w:rsid w:val="004B4625"/>
    <w:rsid w:val="004C2A1F"/>
    <w:rsid w:val="004F1C2D"/>
    <w:rsid w:val="00505AEF"/>
    <w:rsid w:val="0051520A"/>
    <w:rsid w:val="00517F3D"/>
    <w:rsid w:val="00525DD7"/>
    <w:rsid w:val="00552CCB"/>
    <w:rsid w:val="005954E3"/>
    <w:rsid w:val="005964E1"/>
    <w:rsid w:val="0059767B"/>
    <w:rsid w:val="005A3FFC"/>
    <w:rsid w:val="005B01F2"/>
    <w:rsid w:val="005C4FC3"/>
    <w:rsid w:val="005D7EDA"/>
    <w:rsid w:val="005E7BA6"/>
    <w:rsid w:val="005F40B6"/>
    <w:rsid w:val="0062789C"/>
    <w:rsid w:val="00632D8A"/>
    <w:rsid w:val="00652875"/>
    <w:rsid w:val="00663220"/>
    <w:rsid w:val="00663541"/>
    <w:rsid w:val="0066500F"/>
    <w:rsid w:val="006A6F3F"/>
    <w:rsid w:val="006C3482"/>
    <w:rsid w:val="006D4865"/>
    <w:rsid w:val="006F7CDF"/>
    <w:rsid w:val="00704630"/>
    <w:rsid w:val="007404C7"/>
    <w:rsid w:val="0074164F"/>
    <w:rsid w:val="00754F38"/>
    <w:rsid w:val="00774991"/>
    <w:rsid w:val="0078227A"/>
    <w:rsid w:val="007929DC"/>
    <w:rsid w:val="007A199D"/>
    <w:rsid w:val="007B1372"/>
    <w:rsid w:val="007B2462"/>
    <w:rsid w:val="007D607B"/>
    <w:rsid w:val="007F69C9"/>
    <w:rsid w:val="007F72A9"/>
    <w:rsid w:val="00825A7F"/>
    <w:rsid w:val="0083232C"/>
    <w:rsid w:val="008675CF"/>
    <w:rsid w:val="008923A2"/>
    <w:rsid w:val="008A64A8"/>
    <w:rsid w:val="008B2605"/>
    <w:rsid w:val="008B4950"/>
    <w:rsid w:val="008C6B69"/>
    <w:rsid w:val="008E661F"/>
    <w:rsid w:val="009111D7"/>
    <w:rsid w:val="009128AC"/>
    <w:rsid w:val="00916002"/>
    <w:rsid w:val="009268C7"/>
    <w:rsid w:val="00944859"/>
    <w:rsid w:val="009614A4"/>
    <w:rsid w:val="009C3620"/>
    <w:rsid w:val="009C5E61"/>
    <w:rsid w:val="009D01ED"/>
    <w:rsid w:val="009E009A"/>
    <w:rsid w:val="009F3E1C"/>
    <w:rsid w:val="00A25297"/>
    <w:rsid w:val="00A2590E"/>
    <w:rsid w:val="00A32F06"/>
    <w:rsid w:val="00A75A62"/>
    <w:rsid w:val="00A9020E"/>
    <w:rsid w:val="00AA1BB7"/>
    <w:rsid w:val="00AC6931"/>
    <w:rsid w:val="00AD18AE"/>
    <w:rsid w:val="00AE4572"/>
    <w:rsid w:val="00AF58F1"/>
    <w:rsid w:val="00B50455"/>
    <w:rsid w:val="00B67A05"/>
    <w:rsid w:val="00B971D6"/>
    <w:rsid w:val="00BA7091"/>
    <w:rsid w:val="00BB0657"/>
    <w:rsid w:val="00BC3BF2"/>
    <w:rsid w:val="00BD2B56"/>
    <w:rsid w:val="00BD751C"/>
    <w:rsid w:val="00BE216B"/>
    <w:rsid w:val="00C34EA8"/>
    <w:rsid w:val="00C35AB8"/>
    <w:rsid w:val="00C47F07"/>
    <w:rsid w:val="00C61137"/>
    <w:rsid w:val="00C613E8"/>
    <w:rsid w:val="00C720E9"/>
    <w:rsid w:val="00C95F2B"/>
    <w:rsid w:val="00CA4730"/>
    <w:rsid w:val="00CD0316"/>
    <w:rsid w:val="00D02E75"/>
    <w:rsid w:val="00D0380A"/>
    <w:rsid w:val="00D117CE"/>
    <w:rsid w:val="00D124BF"/>
    <w:rsid w:val="00D42A36"/>
    <w:rsid w:val="00D45593"/>
    <w:rsid w:val="00D520BF"/>
    <w:rsid w:val="00D557F1"/>
    <w:rsid w:val="00D5691A"/>
    <w:rsid w:val="00D56DAC"/>
    <w:rsid w:val="00D72F59"/>
    <w:rsid w:val="00D84066"/>
    <w:rsid w:val="00DB47E5"/>
    <w:rsid w:val="00DC23BF"/>
    <w:rsid w:val="00DC67C2"/>
    <w:rsid w:val="00DD2064"/>
    <w:rsid w:val="00DE7977"/>
    <w:rsid w:val="00E05601"/>
    <w:rsid w:val="00E0727C"/>
    <w:rsid w:val="00E15F24"/>
    <w:rsid w:val="00E30174"/>
    <w:rsid w:val="00E3514D"/>
    <w:rsid w:val="00E407A4"/>
    <w:rsid w:val="00E729B4"/>
    <w:rsid w:val="00E82F35"/>
    <w:rsid w:val="00EA6AC3"/>
    <w:rsid w:val="00EC129D"/>
    <w:rsid w:val="00ED6B11"/>
    <w:rsid w:val="00EE0FFD"/>
    <w:rsid w:val="00EE243D"/>
    <w:rsid w:val="00EF58DC"/>
    <w:rsid w:val="00EF7F88"/>
    <w:rsid w:val="00F27F6D"/>
    <w:rsid w:val="00F33470"/>
    <w:rsid w:val="00F50937"/>
    <w:rsid w:val="00F545A5"/>
    <w:rsid w:val="00F66925"/>
    <w:rsid w:val="00F8466C"/>
    <w:rsid w:val="00F94925"/>
    <w:rsid w:val="00FA23FD"/>
    <w:rsid w:val="00FA6048"/>
    <w:rsid w:val="00FC11AB"/>
    <w:rsid w:val="00FC221E"/>
    <w:rsid w:val="00FC2837"/>
    <w:rsid w:val="00FE6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9"/>
      </o:rules>
    </o:shapelayout>
  </w:shapeDefaults>
  <w:decimalSymbol w:val="."/>
  <w:listSeparator w:val=";"/>
  <w15:docId w15:val="{EA72B743-0C53-440D-87BD-AEC5C75C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4BF"/>
  </w:style>
  <w:style w:type="paragraph" w:styleId="1">
    <w:name w:val="heading 1"/>
    <w:basedOn w:val="a"/>
    <w:next w:val="a"/>
    <w:link w:val="10"/>
    <w:qFormat/>
    <w:rsid w:val="003D4D26"/>
    <w:pPr>
      <w:keepNext/>
      <w:numPr>
        <w:numId w:val="3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2">
    <w:name w:val="heading 2"/>
    <w:basedOn w:val="a"/>
    <w:next w:val="a"/>
    <w:link w:val="20"/>
    <w:qFormat/>
    <w:rsid w:val="003D4D26"/>
    <w:pPr>
      <w:keepNext/>
      <w:numPr>
        <w:ilvl w:val="1"/>
        <w:numId w:val="3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D4D26"/>
    <w:pPr>
      <w:keepNext/>
      <w:numPr>
        <w:ilvl w:val="2"/>
        <w:numId w:val="3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3D4D26"/>
    <w:pPr>
      <w:keepNext/>
      <w:numPr>
        <w:ilvl w:val="3"/>
        <w:numId w:val="31"/>
      </w:numPr>
      <w:suppressAutoHyphens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85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E625F"/>
    <w:rPr>
      <w:color w:val="0000FF"/>
      <w:u w:val="single"/>
    </w:rPr>
  </w:style>
  <w:style w:type="paragraph" w:customStyle="1" w:styleId="pboth">
    <w:name w:val="pboth"/>
    <w:basedOn w:val="a"/>
    <w:rsid w:val="003E6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10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0159"/>
  </w:style>
  <w:style w:type="paragraph" w:styleId="a7">
    <w:name w:val="footer"/>
    <w:basedOn w:val="a"/>
    <w:link w:val="a8"/>
    <w:uiPriority w:val="99"/>
    <w:unhideWhenUsed/>
    <w:rsid w:val="00310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0159"/>
  </w:style>
  <w:style w:type="table" w:styleId="a9">
    <w:name w:val="Table Grid"/>
    <w:basedOn w:val="a1"/>
    <w:uiPriority w:val="39"/>
    <w:rsid w:val="00B67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C12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D4D26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3D4D2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D4D26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3D4D26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EA6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6A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12181732/b1c53f47d0bb3a791ad5868c560616f5/" TargetMode="External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base.garant.ru/12180897/1d48ab41ceb4b406e6d59ae55621977c/" TargetMode="External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687B4-8204-421F-B00F-0F602B766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21</Pages>
  <Words>5359</Words>
  <Characters>30547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Лесникова Татьяна Олеговна</dc:creator>
  <cp:keywords/>
  <dc:description/>
  <cp:lastModifiedBy>Прудникова Татьяна Витальевна</cp:lastModifiedBy>
  <cp:revision>63</cp:revision>
  <dcterms:created xsi:type="dcterms:W3CDTF">2020-10-01T07:28:00Z</dcterms:created>
  <dcterms:modified xsi:type="dcterms:W3CDTF">2021-01-26T07:39:00Z</dcterms:modified>
</cp:coreProperties>
</file>