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br/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1" w:name="Par1"/>
      <w:bookmarkEnd w:id="1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25 декабря 2009 г. N 1088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ГОСУДАРСТВЕННОЙ АВТОМАТИЗИРОВАННОЙ ИНФОРМАЦИОННОЙ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СИСТЕМЕ "УПРАВЛЕНИЕ"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Постановлений Правительства РФ от 08.09.2011 </w:t>
      </w:r>
      <w:hyperlink r:id="rId4" w:history="1">
        <w:r>
          <w:rPr>
            <w:rFonts w:ascii="Calibri" w:hAnsi="Calibri" w:cs="Calibri"/>
            <w:color w:val="0000FF"/>
          </w:rPr>
          <w:t>N 759</w:t>
        </w:r>
      </w:hyperlink>
      <w:r>
        <w:rPr>
          <w:rFonts w:ascii="Calibri" w:hAnsi="Calibri" w:cs="Calibri"/>
        </w:rPr>
        <w:t>,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28.12.2012 </w:t>
      </w:r>
      <w:hyperlink r:id="rId5" w:history="1">
        <w:r>
          <w:rPr>
            <w:rFonts w:ascii="Calibri" w:hAnsi="Calibri" w:cs="Calibri"/>
            <w:color w:val="0000FF"/>
          </w:rPr>
          <w:t>N 1471</w:t>
        </w:r>
      </w:hyperlink>
      <w:r>
        <w:rPr>
          <w:rFonts w:ascii="Calibri" w:hAnsi="Calibri" w:cs="Calibri"/>
        </w:rPr>
        <w:t xml:space="preserve">, от 22.11.2013 </w:t>
      </w:r>
      <w:hyperlink r:id="rId6" w:history="1">
        <w:r>
          <w:rPr>
            <w:rFonts w:ascii="Calibri" w:hAnsi="Calibri" w:cs="Calibri"/>
            <w:color w:val="0000FF"/>
          </w:rPr>
          <w:t>N 1056</w:t>
        </w:r>
      </w:hyperlink>
      <w:r>
        <w:rPr>
          <w:rFonts w:ascii="Calibri" w:hAnsi="Calibri" w:cs="Calibri"/>
        </w:rPr>
        <w:t xml:space="preserve">, от 26.12.2014 </w:t>
      </w:r>
      <w:hyperlink r:id="rId7" w:history="1">
        <w:r>
          <w:rPr>
            <w:rFonts w:ascii="Calibri" w:hAnsi="Calibri" w:cs="Calibri"/>
            <w:color w:val="0000FF"/>
          </w:rPr>
          <w:t>N 1505</w:t>
        </w:r>
      </w:hyperlink>
      <w:r>
        <w:rPr>
          <w:rFonts w:ascii="Calibri" w:hAnsi="Calibri" w:cs="Calibri"/>
        </w:rPr>
        <w:t>,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26.12.2014 </w:t>
      </w:r>
      <w:hyperlink r:id="rId8" w:history="1">
        <w:r>
          <w:rPr>
            <w:rFonts w:ascii="Calibri" w:hAnsi="Calibri" w:cs="Calibri"/>
            <w:color w:val="0000FF"/>
          </w:rPr>
          <w:t>N 1506</w:t>
        </w:r>
      </w:hyperlink>
      <w:r>
        <w:rPr>
          <w:rFonts w:ascii="Calibri" w:hAnsi="Calibri" w:cs="Calibri"/>
        </w:rPr>
        <w:t xml:space="preserve">, от 25.02.2015 </w:t>
      </w:r>
      <w:hyperlink r:id="rId9" w:history="1">
        <w:r>
          <w:rPr>
            <w:rFonts w:ascii="Calibri" w:hAnsi="Calibri" w:cs="Calibri"/>
            <w:color w:val="0000FF"/>
          </w:rPr>
          <w:t>N 163</w:t>
        </w:r>
      </w:hyperlink>
      <w:r>
        <w:rPr>
          <w:rFonts w:ascii="Calibri" w:hAnsi="Calibri" w:cs="Calibri"/>
        </w:rPr>
        <w:t>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Правительство Российской Федерации постановляет: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Создать государственную автоматизированную информационную систему "Управление" (далее - система "Управление").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08.09.2011 N 759)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Установить, что: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абзацы второй - четвертый утратили силу. - </w:t>
      </w:r>
      <w:hyperlink r:id="rId11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08.09.2011 N 759;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финансирование работ по созданию системы "Управление" осуществляется в течение 2009 - 2010 годов за счет средств федерального бюджета, предусмотренных на реализацию федеральной целевой программы "Электронная Россия (2002 - 2010 годы)".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Утвердить прилагаемое </w:t>
      </w:r>
      <w:hyperlink w:anchor="Par45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государственной автоматизированной информационной системе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08.09.2011 N 759)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3(1). Определить: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Федеральное казначейство - оператором системы "Управление", за исключением центральной информационной подсистемы "Контур";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Федеральную службу охраны Российской Федерации - оператором системы "Управление" в части центральной информационной подсистемы "Контур".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3(1) введен </w:t>
      </w:r>
      <w:hyperlink r:id="rId13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26.12.2014 N 1506)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Министерству связи и массовых коммуникаций Российской Федерации совместно с Федеральной службой охраны Российской Федерации представить до 1 марта 2010 г. в Правительство Российской Федерации план по созданию и вводу в эксплуатацию системы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Рекомендовать органам государственной власти субъектов Российской Федерации: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создать и обеспечить функционирование региональных автоматизированных информационных систем, информационные ресурсы которых предназначены для их последующей интеграции в систему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обеспечивать передачу данных, содержащихся в государственных и муниципальных информационных ресурсах, данных официальной государственной статистики, а также сведений, необходимых для обеспечения поддержки принятия управленческих решений в сфере государственного управления, в систему "Управление", в том числе сведений, указанных в </w:t>
      </w:r>
      <w:hyperlink w:anchor="Par65" w:history="1">
        <w:r>
          <w:rPr>
            <w:rFonts w:ascii="Calibri" w:hAnsi="Calibri" w:cs="Calibri"/>
            <w:color w:val="0000FF"/>
          </w:rPr>
          <w:t>подпункте "д" пункта 4</w:t>
        </w:r>
      </w:hyperlink>
      <w:r>
        <w:rPr>
          <w:rFonts w:ascii="Calibri" w:hAnsi="Calibri" w:cs="Calibri"/>
        </w:rPr>
        <w:t xml:space="preserve"> и </w:t>
      </w:r>
      <w:hyperlink w:anchor="Par75" w:history="1">
        <w:r>
          <w:rPr>
            <w:rFonts w:ascii="Calibri" w:hAnsi="Calibri" w:cs="Calibri"/>
            <w:color w:val="0000FF"/>
          </w:rPr>
          <w:t>подпункте "ж(1)" пункта 5</w:t>
        </w:r>
      </w:hyperlink>
      <w:r>
        <w:rPr>
          <w:rFonts w:ascii="Calibri" w:hAnsi="Calibri" w:cs="Calibri"/>
        </w:rPr>
        <w:t xml:space="preserve"> Положения о государственной автоматизированной информационной системе "Управление", утвержденного настоящим постановлением.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в ред. </w:t>
      </w:r>
      <w:hyperlink r:id="rId14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25.02.2015 N 163)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В.ПУТИН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40"/>
      <w:bookmarkEnd w:id="2"/>
      <w:r>
        <w:rPr>
          <w:rFonts w:ascii="Calibri" w:hAnsi="Calibri" w:cs="Calibri"/>
        </w:rPr>
        <w:t>Утверждено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25 декабря 2009 г. N 1088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45"/>
      <w:bookmarkEnd w:id="3"/>
      <w:r>
        <w:rPr>
          <w:rFonts w:ascii="Calibri" w:hAnsi="Calibri" w:cs="Calibri"/>
          <w:b/>
          <w:bCs/>
        </w:rPr>
        <w:t>ПОЛОЖЕНИЕ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ГОСУДАРСТВЕННОЙ АВТОМАТИЗИРОВАННОЙ ИНФОРМАЦИОННОЙ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СИСТЕМЕ "УПРАВЛЕНИЕ"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Постановлений Правительства РФ от 08.09.2011 </w:t>
      </w:r>
      <w:hyperlink r:id="rId15" w:history="1">
        <w:r>
          <w:rPr>
            <w:rFonts w:ascii="Calibri" w:hAnsi="Calibri" w:cs="Calibri"/>
            <w:color w:val="0000FF"/>
          </w:rPr>
          <w:t>N 759</w:t>
        </w:r>
      </w:hyperlink>
      <w:r>
        <w:rPr>
          <w:rFonts w:ascii="Calibri" w:hAnsi="Calibri" w:cs="Calibri"/>
        </w:rPr>
        <w:t>,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28.12.2012 </w:t>
      </w:r>
      <w:hyperlink r:id="rId16" w:history="1">
        <w:r>
          <w:rPr>
            <w:rFonts w:ascii="Calibri" w:hAnsi="Calibri" w:cs="Calibri"/>
            <w:color w:val="0000FF"/>
          </w:rPr>
          <w:t>N 1471</w:t>
        </w:r>
      </w:hyperlink>
      <w:r>
        <w:rPr>
          <w:rFonts w:ascii="Calibri" w:hAnsi="Calibri" w:cs="Calibri"/>
        </w:rPr>
        <w:t xml:space="preserve">, от 22.11.2013 </w:t>
      </w:r>
      <w:hyperlink r:id="rId17" w:history="1">
        <w:r>
          <w:rPr>
            <w:rFonts w:ascii="Calibri" w:hAnsi="Calibri" w:cs="Calibri"/>
            <w:color w:val="0000FF"/>
          </w:rPr>
          <w:t>N 1056</w:t>
        </w:r>
      </w:hyperlink>
      <w:r>
        <w:rPr>
          <w:rFonts w:ascii="Calibri" w:hAnsi="Calibri" w:cs="Calibri"/>
        </w:rPr>
        <w:t xml:space="preserve">, от 26.12.2014 </w:t>
      </w:r>
      <w:hyperlink r:id="rId18" w:history="1">
        <w:r>
          <w:rPr>
            <w:rFonts w:ascii="Calibri" w:hAnsi="Calibri" w:cs="Calibri"/>
            <w:color w:val="0000FF"/>
          </w:rPr>
          <w:t>N 1505</w:t>
        </w:r>
      </w:hyperlink>
      <w:r>
        <w:rPr>
          <w:rFonts w:ascii="Calibri" w:hAnsi="Calibri" w:cs="Calibri"/>
        </w:rPr>
        <w:t>,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26.12.2014 </w:t>
      </w:r>
      <w:hyperlink r:id="rId19" w:history="1">
        <w:r>
          <w:rPr>
            <w:rFonts w:ascii="Calibri" w:hAnsi="Calibri" w:cs="Calibri"/>
            <w:color w:val="0000FF"/>
          </w:rPr>
          <w:t>N 1506</w:t>
        </w:r>
      </w:hyperlink>
      <w:r>
        <w:rPr>
          <w:rFonts w:ascii="Calibri" w:hAnsi="Calibri" w:cs="Calibri"/>
        </w:rPr>
        <w:t xml:space="preserve">, от 25.02.2015 </w:t>
      </w:r>
      <w:hyperlink r:id="rId20" w:history="1">
        <w:r>
          <w:rPr>
            <w:rFonts w:ascii="Calibri" w:hAnsi="Calibri" w:cs="Calibri"/>
            <w:color w:val="0000FF"/>
          </w:rPr>
          <w:t>N 163</w:t>
        </w:r>
      </w:hyperlink>
      <w:r>
        <w:rPr>
          <w:rFonts w:ascii="Calibri" w:hAnsi="Calibri" w:cs="Calibri"/>
        </w:rPr>
        <w:t>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54"/>
      <w:bookmarkEnd w:id="4"/>
      <w:r>
        <w:rPr>
          <w:rFonts w:ascii="Calibri" w:hAnsi="Calibri" w:cs="Calibri"/>
        </w:rPr>
        <w:t>I. Общие положения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Настоящее Положение определяет цель создания, назначение и структуру государственной автоматизированной информационной системы "Управление" (далее - система "Управление"), участников ее создания и эксплуатации, их полномочия и обязанности.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7"/>
      <w:bookmarkEnd w:id="5"/>
      <w:r>
        <w:rPr>
          <w:rFonts w:ascii="Calibri" w:hAnsi="Calibri" w:cs="Calibri"/>
        </w:rPr>
        <w:t>2. Система "Управление" представляет собой единую распределенную государственную информационную систему, обеспечивающую формирование и обработку данных, содержащихся в государственных и муниципальных информационных ресурсах, данных официальной государственной статистики, сведений, необходимых для обеспечения поддержки принятия управленческих решений в сфере государственного управления, а также предоставление и анализ информации на основании указанных данных в соответствии с настоящим Положением.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</w:t>
      </w:r>
      <w:hyperlink r:id="rId2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Система "Управление" создается с целью повышения эффективности государственного управления.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Система "Управление" предназначена для решения следующих задач: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обеспечение информационно-аналитической поддержки принятия органами государственной власти Российской Федерации и органами местного самоуправления решений в сфере государственного управления и местного самоуправления, а также планирования деятельности этих органов;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осуществление мониторинга, анализа и контроля за исполнением принятых органами государственной власти Российской Федерации и органами местного самоуправления решений, в том числе за реализацией государственных программ Российской Федерации, основных направлений деятельности Правительства Российской Федерации и выполнения приоритетных национальных проектов;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осуществление мониторинга и анализа процессов, происходящих в реальном секторе экономики, финансово-банковской и социальной сферах, а также социально-экономического развития субъектов Российской Федерации;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обеспечение оценки эффективности деятельности органов исполнительной власти субъектов Российской Федерации и органов местного самоуправления;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65"/>
      <w:bookmarkEnd w:id="6"/>
      <w:r>
        <w:rPr>
          <w:rFonts w:ascii="Calibri" w:hAnsi="Calibri" w:cs="Calibri"/>
        </w:rPr>
        <w:t>д) осуществление мониторинга, анализа и контроля за достижением целевых значений показателей, предусмотренных в указах Президента Российской Федерации от 7 мая 2012 г. N 596 - 606, в разрезе субъектов Российской Федерации, а также за реализацией мероприятий, направленных на их достижение.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"д" введен </w:t>
      </w:r>
      <w:hyperlink r:id="rId22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25.02.2015 N 163)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5. Система "Управление" обеспечивает систематизацию и анализ: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информации об уровне социально-экономического развития Российской Федерации и субъектов Российской Федерации, в том числе в сопоставлении с мировой статистикой;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информации об эффективности деятельности органов государственной власти Российской Федерации, органов исполнительной власти субъектов Российской Федерации и органов местного самоуправления;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информации о ходе реализации программ, проектов и комплексов мероприятий, реализуемых за счет средств федерального бюджета;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информации о бюджетных проектировках и об исполнении федерального бюджета, о кассовом исполнении федерального бюджета, бюджетов субъектов Российской Федерации и местных бюджетов, а также о бюджетной отчетности главных распорядителей средств федерального бюджета, главных администраторов доходов федерального бюджета, главных администраторов источников финансирования дефицита федерального бюджета, финансовых органов субъектов Российской Федерации и финансовых органов муниципальных образований;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д) официальной статистической информации, сбор которой осуществляется в соответствии с Федеральным </w:t>
      </w:r>
      <w:hyperlink r:id="rId23" w:history="1">
        <w:r>
          <w:rPr>
            <w:rFonts w:ascii="Calibri" w:hAnsi="Calibri" w:cs="Calibri"/>
            <w:color w:val="0000FF"/>
          </w:rPr>
          <w:t>планом</w:t>
        </w:r>
      </w:hyperlink>
      <w:r>
        <w:rPr>
          <w:rFonts w:ascii="Calibri" w:hAnsi="Calibri" w:cs="Calibri"/>
        </w:rPr>
        <w:t xml:space="preserve"> статистических работ, утвержденным распоряжением Правительства Российской Федерации от 6 мая 2008 г. N 671-р;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картографической информации и связанных с ней данных об объектах и о ресурсах на территории Российской Федерации;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нормативной и справочной информации, содержащейся в ведомственных информационных системах;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75"/>
      <w:bookmarkEnd w:id="7"/>
      <w:r>
        <w:rPr>
          <w:rFonts w:ascii="Calibri" w:hAnsi="Calibri" w:cs="Calibri"/>
        </w:rPr>
        <w:t>ж(1)) информации о ходе достижения целевых значений показателей, предусмотренных в указах Президента Российской Федерации от 7 мая 2012 г. N 596 - 606, в разрезе субъектов Российской Федерации, а также о ходе реализации мероприятий, направленных на их достижение;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"ж(1)" введен </w:t>
      </w:r>
      <w:hyperlink r:id="rId2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25.02.2015 N 163)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иной информации, требующейся пользователям системы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79"/>
      <w:bookmarkEnd w:id="8"/>
      <w:r>
        <w:rPr>
          <w:rFonts w:ascii="Calibri" w:hAnsi="Calibri" w:cs="Calibri"/>
        </w:rPr>
        <w:t>II. Основные принципы построения системы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"Управление" и ее структура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Основными принципами формирования и функционирования системы "Управление" являются: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централизация сбора и предоставления информации для всех заинтересованных органов государственной власти Российской Федерации и органов местного самоуправления, а также исключение запросов информации, содержащейся в системе "Управление", непосредственно у источника информации;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актуальность и достоверность информации, содержащейся в системе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</w:t>
      </w:r>
      <w:proofErr w:type="spellStart"/>
      <w:r>
        <w:rPr>
          <w:rFonts w:ascii="Calibri" w:hAnsi="Calibri" w:cs="Calibri"/>
        </w:rPr>
        <w:t>адаптируемость</w:t>
      </w:r>
      <w:proofErr w:type="spellEnd"/>
      <w:r>
        <w:rPr>
          <w:rFonts w:ascii="Calibri" w:hAnsi="Calibri" w:cs="Calibri"/>
        </w:rPr>
        <w:t xml:space="preserve"> состава информации, содержащейся в системе "Управление", к изменяющимся требованиям пользователей;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открытость для интеграции с системой "Управление" существующих и создаваемых государственных и иных информационных ресурсов, ведомственных и межведомственных информационных систем на основе единой системы показателей и единых стандартов информационного взаимодействия;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единство используемых в системе "Управление" терминов, нормативной справочной информации, системы показателей и регламентов отчетности;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единство стандартов технологий, форматов для участников создания и эксплуатации системы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безвозмездность доступа государственных органов власти и органов местного самоуправления к информации, содержащейся в системе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безопасность системы "Управление" с учетом требований обеспечения информационной безопасности;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открытость информации, содержащейся в системе "Управление", за исключением информации ограниченного доступа.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Система "Управление" имеет следующую структуру: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а) центральная информационная подсистема "Федерация", предназначенная для сбора, систематизации, обработки, хранения данных и предоставления информации, содержащейся в системе "Управление", осуществления форматно-логического контроля данных, выявления несогласованности и расхождения данных, поступивших из различных источников, и проведения гармонизации информации, содержащейся в системе "Управление", а также обеспечивающая интеграцию с информационными системами органов исполнительной власти субъектов Российской Федерации и органов местного самоуправления, информационные ресурсы которых предназначены для принятия управленческих решений, и информационными ресурсами иных информационных систем, необходимость интеграции которых в систему "Управление" определяется функциональными требованиями к ней;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"а" в ред. </w:t>
      </w:r>
      <w:hyperlink r:id="rId2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центральная информационная подсистема "Контур", предназначенная для организации защищенного доступа структурных подразделений Администрации Президента Российской Федерации и Аппарата Правительства Российской Федерации к информационным ресурсам, необходимым для принятия управленческих решений, а также при планировании деятельности этих органов;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подсистема ведения реестров, справочников и классификаторов, предназначенная для централизованного ведения и распространения реестров, справочников и классификаторов, используемых в государственных и муниципальных информационных системах, и формирования данных, необходимых для принятия управленческих решений;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6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информационно-аналитическая подсистема, предназначенная для сопоставления и анализа информации, содержащейся в системе "Управление", а также обеспечивающая информационно-аналитическую поддержку принятия управленческих решений, в том числе с использованием визуальных средств мониторинга, оценки и контроля информации, содержащейся в системе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7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портал системы "Управление", являющийся публичным информационным ресурсом, обеспечивающим свободный доступ к нормативной, статистической и аналитической информации в сфере государственного управления и местного самоуправления.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Функционирование системы "Управление" осуществляется с использованием инфраструктуры электронного правительства (в том числе с использованием единой системы межведомственного электронного взаимодействия), за исключением случаев невозможности такого функционирования в связи с техническими ограничениями.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103"/>
      <w:bookmarkEnd w:id="9"/>
      <w:r>
        <w:rPr>
          <w:rFonts w:ascii="Calibri" w:hAnsi="Calibri" w:cs="Calibri"/>
        </w:rPr>
        <w:t>III. Организация управления процессом развития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системы "Управление"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Правительственная комиссия по использованию информационных технологий для улучшения качества жизни и условий ведения предпринимательской деятельности является координационным органом по развитию системы "Управление", который: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22.11.2013 N 1056)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рассматривает стратегии и планы мероприятий по вопросам создания и развития системы "Управление", а также обеспечивает контроль за их исполнением;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обеспечивает согласование перечня информационных ресурсов, которые должны быть интегрированы в систему "Управление", и состав сведений, запрашиваемых через систему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"б" в ред. </w:t>
      </w:r>
      <w:hyperlink r:id="rId2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координирует действия федеральных органов исполнительной власти и органов исполнительной власти субъектов Российской Федерации по созданию и развитию системы "Управление", а также Центрального банка Российской Федерации, государственных корпораций, государственных компаний по обеспечению взаимодействия их информационных систем с системой "Управление" в случае реализации ими отдельных государственных полномочий, возложенных на них в соответствии с нормативными правовыми актами Российской Федерации;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</w:t>
      </w:r>
      <w:hyperlink r:id="rId3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26.12.2014 N 1506)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координирует планирование и использование федеральными органами исполнительной власти средств федерального бюджета на осуществление ими деятельности по созданию и развитию системы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рассматривает функциональные и технические требования к системе "Управление", в том числе к типовому региональному решению системы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Для обеспечения деятельности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создается рабочая группа по развитию системы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22.11.2013 N 1056)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Министерство экономического развития Российской Федерации: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118"/>
      <w:bookmarkEnd w:id="10"/>
      <w:r>
        <w:rPr>
          <w:rFonts w:ascii="Calibri" w:hAnsi="Calibri" w:cs="Calibri"/>
        </w:rPr>
        <w:t xml:space="preserve">а) разрабатывает и утверждает организационно-распорядительные и методические документы, необходимые для обеспечения функционирования системы "Управление", </w:t>
      </w:r>
      <w:hyperlink r:id="rId32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формирования, обработки данных, а также предоставления и анализа информации, содержащейся в системе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"а" в ред. </w:t>
      </w:r>
      <w:hyperlink r:id="rId33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формирует функциональные требования к системе "Управление", а также к типовому региональному решению системы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"б" в ред. </w:t>
      </w:r>
      <w:hyperlink r:id="rId34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26.12.2014 N 1505)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определяет методы гармонизации информации, унификации сбора, контроля и обработки данных, а также регламенты информационного обмена между системой "Управление" и иными информационными системами;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"в" в ред. </w:t>
      </w:r>
      <w:hyperlink r:id="rId3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разрабатывает предложения о формировании перечня информационных ресурсов, которые должны быть интегрированы в систему "Управление", и составе сведений, запрашиваемых через систему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"г" в ред. </w:t>
      </w:r>
      <w:hyperlink r:id="rId36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обеспечивает интеграцию с системой "Управление" информационных систем, содержащих официальную статистическую информацию;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е) определяет </w:t>
      </w:r>
      <w:hyperlink r:id="rId37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доступа к системе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определяет порядок формирования запроса и состав сведений, запрашиваемых у органов исполнительной власти субъектов Российской Федерации и органов местного самоуправления через систему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"ж" введен </w:t>
      </w:r>
      <w:hyperlink r:id="rId38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26.12.2014 N 1505)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Федеральное казначейство: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разрабатывает и утверждает организационно-распорядительные и методические документы, регламентирующие вопросы функционирования программно-технических компонентов системы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формирует требования к технологическому функционированию системы "Управление", включая определение архитектуры системы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обеспечивает совместно с Федеральной службой охраны Российской Федерации соответствие системы "Управление" требованиям информационной безопасности, включая формирование требований по сбору и обработке </w:t>
      </w:r>
      <w:hyperlink r:id="rId39" w:history="1">
        <w:r>
          <w:rPr>
            <w:rFonts w:ascii="Calibri" w:hAnsi="Calibri" w:cs="Calibri"/>
            <w:color w:val="0000FF"/>
          </w:rPr>
          <w:t>информации</w:t>
        </w:r>
      </w:hyperlink>
      <w:r>
        <w:rPr>
          <w:rFonts w:ascii="Calibri" w:hAnsi="Calibri" w:cs="Calibri"/>
        </w:rPr>
        <w:t xml:space="preserve"> ограниченного доступа в соответствии с требованиями законодательства Российской Федерации;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обеспечивает эксплуатацию и развитие программно-технических средств системы "Управление" и ее работоспособность в соответствии с функциональными требованиями к системе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г(1)) обеспечивает функционирование центров обработки данных в соответствии с требованиями к технологическому функционированию системы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"г(1)" введен </w:t>
      </w:r>
      <w:hyperlink r:id="rId41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д) обеспечивает развитие типового регионального решения системы "Управление" органов исполнительной власти субъектов Российской Федерации и органов местного самоуправления в соответствии с функциональными требованиями к системе "Управление", а также доведение </w:t>
      </w:r>
      <w:r>
        <w:rPr>
          <w:rFonts w:ascii="Calibri" w:hAnsi="Calibri" w:cs="Calibri"/>
        </w:rPr>
        <w:lastRenderedPageBreak/>
        <w:t>типового регионального решения системы "Управление" до субъектов Российской Федерации;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"д" в ред. </w:t>
      </w:r>
      <w:hyperlink r:id="rId4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26.12.2014 N 1505)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обеспечивает доступ к защищенным каналам связи в соответствии с компетенцией с учетом требований по обеспечению информационной безопасности;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устанавливает технологические требования к сбору, контролю и обработке данных, форматы хранения и передачи данных между системой "Управление" и информационными ресурсами;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3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разрабатывает единые механизмы передачи и получения данных для взаимодействия с органами исполнительной власти субъектов Российской Федерации и органами местного самоуправления;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разрабатывает с участием Министерства связи и массовых коммуникаций Российской Федерации требования к техническим компонентам системы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к) обеспечивает интеграцию бюджетно-финансовой информации в систему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Министерство связи и массовых коммуникаций Российской Федерации: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утратил силу. - </w:t>
      </w:r>
      <w:hyperlink r:id="rId44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28.12.2012 N 1471;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утратил силу. - </w:t>
      </w:r>
      <w:hyperlink r:id="rId45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26.12.2014 N 1506;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утратил силу. - </w:t>
      </w:r>
      <w:hyperlink r:id="rId46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28.12.2012 N 1471;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г) обеспечивает проведение в соответствии с </w:t>
      </w:r>
      <w:hyperlink r:id="rId47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24 мая 2010 г. N 365 "О координации мероприятий по использованию информационно-коммуникационных технологий в деятельности государственных органов" экспертной оценки документов, используемых при планировании и реализации мероприятий по созданию и развитию системы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Утратил силу. - </w:t>
      </w:r>
      <w:hyperlink r:id="rId48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26.12.2014 N 1505.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Федеральные органы исполнительной власти в соответствии со сферой ведения: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формируют и представляют в Министерство экономического развития Российской Федерации предложения о функционировании системы "Управление", включая предложения о составе сведений, аналитической обработке и визуализации информации, содержащейся в системе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"а" в ред. </w:t>
      </w:r>
      <w:hyperlink r:id="rId4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формируют и представляют в Министерство экономического развития Российской Федерации предложения по составу сведений, запрашиваемых у органов исполнительной власти субъектов Российской Федерации и органов местного самоуправления через систему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Постановлений Правительства РФ от 28.12.2012 </w:t>
      </w:r>
      <w:hyperlink r:id="rId50" w:history="1">
        <w:r>
          <w:rPr>
            <w:rFonts w:ascii="Calibri" w:hAnsi="Calibri" w:cs="Calibri"/>
            <w:color w:val="0000FF"/>
          </w:rPr>
          <w:t>N 1471</w:t>
        </w:r>
      </w:hyperlink>
      <w:r>
        <w:rPr>
          <w:rFonts w:ascii="Calibri" w:hAnsi="Calibri" w:cs="Calibri"/>
        </w:rPr>
        <w:t xml:space="preserve">, от 26.12.2014 </w:t>
      </w:r>
      <w:hyperlink r:id="rId51" w:history="1">
        <w:r>
          <w:rPr>
            <w:rFonts w:ascii="Calibri" w:hAnsi="Calibri" w:cs="Calibri"/>
            <w:color w:val="0000FF"/>
          </w:rPr>
          <w:t>N 1505</w:t>
        </w:r>
      </w:hyperlink>
      <w:r>
        <w:rPr>
          <w:rFonts w:ascii="Calibri" w:hAnsi="Calibri" w:cs="Calibri"/>
        </w:rPr>
        <w:t>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обеспечивают интеграцию находящихся в их ведении информационных систем, информационные ресурсы которых предназначены для принятия управленческих решений в сфере государственного управления, с системой "Управление" в части передачи данных в систему "Управление";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в(1)) обеспечивают передачу данных, содержащихся в государственных и муниципальных информационных ресурсах, данных официальной государственной статистики, а также сведений, необходимых для обеспечения поддержки принятия управленческих решений в сфере государственного управления, в систему "Управление" в порядке, предусмотренном подпунктом "а" пункта 11 </w:t>
      </w:r>
      <w:hyperlink w:anchor="Par118" w:history="1">
        <w:r>
          <w:rPr>
            <w:rFonts w:ascii="Calibri" w:hAnsi="Calibri" w:cs="Calibri"/>
            <w:color w:val="0000FF"/>
          </w:rPr>
          <w:t>настоящего Положения</w:t>
        </w:r>
      </w:hyperlink>
      <w:r>
        <w:rPr>
          <w:rFonts w:ascii="Calibri" w:hAnsi="Calibri" w:cs="Calibri"/>
        </w:rPr>
        <w:t>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"в(1)" введен </w:t>
      </w:r>
      <w:hyperlink r:id="rId53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г) осуществляют запрос сведений, указанных в </w:t>
      </w:r>
      <w:hyperlink w:anchor="Par57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настоящего Положения, у федеральных органов исполнительной власти, органов государственных внебюджетных фондов, органов исполнительной власти субъектов Российской Федерации и органов местного самоуправления исключительно через систему "Управление".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4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28.12.2012 N 1471)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15(1). Центральный банк Российской Федерации, государственные корпорации, государственные компании, если иное не предусмотрено нормативными правовыми актами Российской Федерации, вправе осуществлять интеграцию находящихся в их ведении информационных систем с системой "Управление" в части передачи в систему "Управление" </w:t>
      </w:r>
      <w:r>
        <w:rPr>
          <w:rFonts w:ascii="Calibri" w:hAnsi="Calibri" w:cs="Calibri"/>
        </w:rPr>
        <w:lastRenderedPageBreak/>
        <w:t>сведений, необходимых для обеспечения поддержки принятия управленческих решений в сфере государственного управления, а также получать доступ к информации, размещенной в системе "Управление", в случае реализации ими отдельных государственных полномочий, возложенных на них в соответствии с нормативными правовыми актами Российской Федерации.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15(1) введен </w:t>
      </w:r>
      <w:hyperlink r:id="rId55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26.12.2014 N 1506)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Федеральная служба охраны Российской Федерации: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обеспечивает функционирование подсистемы "Контур", ее эксплуатацию и развитие;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определяет требования (в процессе создания и эксплуатации системы "Управление") сети специальной связи и информации, информационно-аналитических и ситуационных центров.</w:t>
      </w: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7CC" w:rsidRDefault="00F027C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6B5512" w:rsidRDefault="006B5512"/>
    <w:sectPr w:rsidR="006B5512" w:rsidSect="00E91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7CC"/>
    <w:rsid w:val="006B5512"/>
    <w:rsid w:val="00F0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EDB3B-1726-44A1-8DE5-EAC6E11C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83F8D4C3232EC236CA33564FCE1F82DEF5AF9FAB103B02BCAF98CC4F5F612394C70C05F796227A5XFS6J" TargetMode="External"/><Relationship Id="rId18" Type="http://schemas.openxmlformats.org/officeDocument/2006/relationships/hyperlink" Target="consultantplus://offline/ref=683F8D4C3232EC236CA33564FCE1F82DEF5AF9FBB308B02BCAF98CC4F5F612394C70C05F796227A3XFSDJ" TargetMode="External"/><Relationship Id="rId26" Type="http://schemas.openxmlformats.org/officeDocument/2006/relationships/hyperlink" Target="consultantplus://offline/ref=683F8D4C3232EC236CA33564FCE1F82DEF5AF9F1B30EB02BCAF98CC4F5F612394C70C05F796227A4XFSAJ" TargetMode="External"/><Relationship Id="rId39" Type="http://schemas.openxmlformats.org/officeDocument/2006/relationships/hyperlink" Target="consultantplus://offline/ref=683F8D4C3232EC236CA33564FCE1F82DE75EF3F1B200ED21C2A080C6XFS2J" TargetMode="External"/><Relationship Id="rId21" Type="http://schemas.openxmlformats.org/officeDocument/2006/relationships/hyperlink" Target="consultantplus://offline/ref=683F8D4C3232EC236CA33564FCE1F82DEF5AF9F1B30EB02BCAF98CC4F5F612394C70C05F796227A4XFSFJ" TargetMode="External"/><Relationship Id="rId34" Type="http://schemas.openxmlformats.org/officeDocument/2006/relationships/hyperlink" Target="consultantplus://offline/ref=683F8D4C3232EC236CA33564FCE1F82DEF5AF9FBB308B02BCAF98CC4F5F612394C70C05F796227A3XFSBJ" TargetMode="External"/><Relationship Id="rId42" Type="http://schemas.openxmlformats.org/officeDocument/2006/relationships/hyperlink" Target="consultantplus://offline/ref=683F8D4C3232EC236CA33564FCE1F82DEF5AF9FBB308B02BCAF98CC4F5F612394C70C05F796227A3XFS7J" TargetMode="External"/><Relationship Id="rId47" Type="http://schemas.openxmlformats.org/officeDocument/2006/relationships/hyperlink" Target="consultantplus://offline/ref=683F8D4C3232EC236CA33564FCE1F82DEF58FEF1B50EB02BCAF98CC4F5XFS6J" TargetMode="External"/><Relationship Id="rId50" Type="http://schemas.openxmlformats.org/officeDocument/2006/relationships/hyperlink" Target="consultantplus://offline/ref=683F8D4C3232EC236CA33564FCE1F82DEF5AF9F1B30EB02BCAF98CC4F5F612394C70C05F796227A6XFS8J" TargetMode="External"/><Relationship Id="rId55" Type="http://schemas.openxmlformats.org/officeDocument/2006/relationships/hyperlink" Target="consultantplus://offline/ref=683F8D4C3232EC236CA33564FCE1F82DEF5AF9FAB103B02BCAF98CC4F5F612394C70C05F796227A4XFS9J" TargetMode="External"/><Relationship Id="rId7" Type="http://schemas.openxmlformats.org/officeDocument/2006/relationships/hyperlink" Target="consultantplus://offline/ref=683F8D4C3232EC236CA33564FCE1F82DEF5AF9FBB308B02BCAF98CC4F5F612394C70C05F796227A3XFSDJ" TargetMode="External"/><Relationship Id="rId12" Type="http://schemas.openxmlformats.org/officeDocument/2006/relationships/hyperlink" Target="consultantplus://offline/ref=683F8D4C3232EC236CA33564FCE1F82DEF5CF3FAB108B02BCAF98CC4F5F612394C70C05F796227A4XFS6J" TargetMode="External"/><Relationship Id="rId17" Type="http://schemas.openxmlformats.org/officeDocument/2006/relationships/hyperlink" Target="consultantplus://offline/ref=683F8D4C3232EC236CA33564FCE1F82DEF5BF8FBB30FB02BCAF98CC4F5F612394C70C05F796227A4XFSEJ" TargetMode="External"/><Relationship Id="rId25" Type="http://schemas.openxmlformats.org/officeDocument/2006/relationships/hyperlink" Target="consultantplus://offline/ref=683F8D4C3232EC236CA33564FCE1F82DEF5AF9F1B30EB02BCAF98CC4F5F612394C70C05F796227A4XFSCJ" TargetMode="External"/><Relationship Id="rId33" Type="http://schemas.openxmlformats.org/officeDocument/2006/relationships/hyperlink" Target="consultantplus://offline/ref=683F8D4C3232EC236CA33564FCE1F82DEF5AF9F1B30EB02BCAF98CC4F5F612394C70C05F796227A7XFSEJ" TargetMode="External"/><Relationship Id="rId38" Type="http://schemas.openxmlformats.org/officeDocument/2006/relationships/hyperlink" Target="consultantplus://offline/ref=683F8D4C3232EC236CA33564FCE1F82DEF5AF9FBB308B02BCAF98CC4F5F612394C70C05F796227A3XFS9J" TargetMode="External"/><Relationship Id="rId46" Type="http://schemas.openxmlformats.org/officeDocument/2006/relationships/hyperlink" Target="consultantplus://offline/ref=683F8D4C3232EC236CA33564FCE1F82DEF5AF9F1B30EB02BCAF98CC4F5F612394C70C05F796227A6XFSD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83F8D4C3232EC236CA33564FCE1F82DEF5AF9F1B30EB02BCAF98CC4F5F612394C70C05F796227A5XFS6J" TargetMode="External"/><Relationship Id="rId20" Type="http://schemas.openxmlformats.org/officeDocument/2006/relationships/hyperlink" Target="consultantplus://offline/ref=683F8D4C3232EC236CA33564FCE1F82DEF5AFFF0B00FB02BCAF98CC4F5F612394C70C05F796227A4XFSCJ" TargetMode="External"/><Relationship Id="rId29" Type="http://schemas.openxmlformats.org/officeDocument/2006/relationships/hyperlink" Target="consultantplus://offline/ref=683F8D4C3232EC236CA33564FCE1F82DEF5AF9F1B30EB02BCAF98CC4F5F612394C70C05F796227A4XFS7J" TargetMode="External"/><Relationship Id="rId41" Type="http://schemas.openxmlformats.org/officeDocument/2006/relationships/hyperlink" Target="consultantplus://offline/ref=683F8D4C3232EC236CA33564FCE1F82DEF5AF9F1B30EB02BCAF98CC4F5F612394C70C05F796227A7XFS7J" TargetMode="External"/><Relationship Id="rId54" Type="http://schemas.openxmlformats.org/officeDocument/2006/relationships/hyperlink" Target="consultantplus://offline/ref=683F8D4C3232EC236CA33564FCE1F82DEF5AF9F1B30EB02BCAF98CC4F5F612394C70C05F796227A1XFS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83F8D4C3232EC236CA33564FCE1F82DEF5BF8FBB30FB02BCAF98CC4F5F612394C70C05F796227A4XFSEJ" TargetMode="External"/><Relationship Id="rId11" Type="http://schemas.openxmlformats.org/officeDocument/2006/relationships/hyperlink" Target="consultantplus://offline/ref=683F8D4C3232EC236CA33564FCE1F82DEF5CF3FAB108B02BCAF98CC4F5F612394C70C05F796227A4XFS7J" TargetMode="External"/><Relationship Id="rId24" Type="http://schemas.openxmlformats.org/officeDocument/2006/relationships/hyperlink" Target="consultantplus://offline/ref=683F8D4C3232EC236CA33564FCE1F82DEF5AFFF0B00FB02BCAF98CC4F5F612394C70C05F796227A4XFS9J" TargetMode="External"/><Relationship Id="rId32" Type="http://schemas.openxmlformats.org/officeDocument/2006/relationships/hyperlink" Target="consultantplus://offline/ref=683F8D4C3232EC236CA33564FCE1F82DEF58F2FBB10CB02BCAF98CC4F5F612394C70C05F796227A4XFSFJ" TargetMode="External"/><Relationship Id="rId37" Type="http://schemas.openxmlformats.org/officeDocument/2006/relationships/hyperlink" Target="consultantplus://offline/ref=683F8D4C3232EC236CA33564FCE1F82DEF58F2FBB10CB02BCAF98CC4F5F612394C70C05F796227A4XFSFJ" TargetMode="External"/><Relationship Id="rId40" Type="http://schemas.openxmlformats.org/officeDocument/2006/relationships/hyperlink" Target="consultantplus://offline/ref=683F8D4C3232EC236CA33564FCE1F82DEF5AF9F1B30EB02BCAF98CC4F5F612394C70C05F796227A7XFS8J" TargetMode="External"/><Relationship Id="rId45" Type="http://schemas.openxmlformats.org/officeDocument/2006/relationships/hyperlink" Target="consultantplus://offline/ref=683F8D4C3232EC236CA33564FCE1F82DEF5AF9FAB103B02BCAF98CC4F5F612394C70C05F796227A4XFSAJ" TargetMode="External"/><Relationship Id="rId53" Type="http://schemas.openxmlformats.org/officeDocument/2006/relationships/hyperlink" Target="consultantplus://offline/ref=683F8D4C3232EC236CA33564FCE1F82DEF5AF9F1B30EB02BCAF98CC4F5F612394C70C05F796227A1XFSEJ" TargetMode="External"/><Relationship Id="rId5" Type="http://schemas.openxmlformats.org/officeDocument/2006/relationships/hyperlink" Target="consultantplus://offline/ref=683F8D4C3232EC236CA33564FCE1F82DEF5AF9F1B30EB02BCAF98CC4F5F612394C70C05F796227A5XFSAJ" TargetMode="External"/><Relationship Id="rId15" Type="http://schemas.openxmlformats.org/officeDocument/2006/relationships/hyperlink" Target="consultantplus://offline/ref=683F8D4C3232EC236CA33564FCE1F82DEF5CF3FAB108B02BCAF98CC4F5F612394C70C05F796227A7XFSFJ" TargetMode="External"/><Relationship Id="rId23" Type="http://schemas.openxmlformats.org/officeDocument/2006/relationships/hyperlink" Target="consultantplus://offline/ref=683F8D4C3232EC236CA33564FCE1F82DEF5AF3FCB50CB02BCAF98CC4F5F612394C70C05F796323A7XFSBJ" TargetMode="External"/><Relationship Id="rId28" Type="http://schemas.openxmlformats.org/officeDocument/2006/relationships/hyperlink" Target="consultantplus://offline/ref=683F8D4C3232EC236CA33564FCE1F82DEF5BF8FBB30FB02BCAF98CC4F5F612394C70C05F796227A4XFSEJ" TargetMode="External"/><Relationship Id="rId36" Type="http://schemas.openxmlformats.org/officeDocument/2006/relationships/hyperlink" Target="consultantplus://offline/ref=683F8D4C3232EC236CA33564FCE1F82DEF5AF9F1B30EB02BCAF98CC4F5F612394C70C05F796227A7XFSAJ" TargetMode="External"/><Relationship Id="rId49" Type="http://schemas.openxmlformats.org/officeDocument/2006/relationships/hyperlink" Target="consultantplus://offline/ref=683F8D4C3232EC236CA33564FCE1F82DEF5AF9F1B30EB02BCAF98CC4F5F612394C70C05F796227A6XFSAJ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683F8D4C3232EC236CA33564FCE1F82DEF5CF3FAB108B02BCAF98CC4F5F612394C70C05F796227A4XFS8J" TargetMode="External"/><Relationship Id="rId19" Type="http://schemas.openxmlformats.org/officeDocument/2006/relationships/hyperlink" Target="consultantplus://offline/ref=683F8D4C3232EC236CA33564FCE1F82DEF5AF9FAB103B02BCAF98CC4F5F612394C70C05F796227A4XFSCJ" TargetMode="External"/><Relationship Id="rId31" Type="http://schemas.openxmlformats.org/officeDocument/2006/relationships/hyperlink" Target="consultantplus://offline/ref=683F8D4C3232EC236CA33564FCE1F82DEF5BF8FBB30FB02BCAF98CC4F5F612394C70C05F796227A4XFSEJ" TargetMode="External"/><Relationship Id="rId44" Type="http://schemas.openxmlformats.org/officeDocument/2006/relationships/hyperlink" Target="consultantplus://offline/ref=683F8D4C3232EC236CA33564FCE1F82DEF5AF9F1B30EB02BCAF98CC4F5F612394C70C05F796227A6XFSDJ" TargetMode="External"/><Relationship Id="rId52" Type="http://schemas.openxmlformats.org/officeDocument/2006/relationships/hyperlink" Target="consultantplus://offline/ref=683F8D4C3232EC236CA33564FCE1F82DEF5AF9F1B30EB02BCAF98CC4F5F612394C70C05F796227A6XFS7J" TargetMode="External"/><Relationship Id="rId4" Type="http://schemas.openxmlformats.org/officeDocument/2006/relationships/hyperlink" Target="consultantplus://offline/ref=683F8D4C3232EC236CA33564FCE1F82DEF5CF3FAB108B02BCAF98CC4F5F612394C70C05F796227A5XFSAJ" TargetMode="External"/><Relationship Id="rId9" Type="http://schemas.openxmlformats.org/officeDocument/2006/relationships/hyperlink" Target="consultantplus://offline/ref=683F8D4C3232EC236CA33564FCE1F82DEF5AFFF0B00FB02BCAF98CC4F5F612394C70C05F796227A5XFSAJ" TargetMode="External"/><Relationship Id="rId14" Type="http://schemas.openxmlformats.org/officeDocument/2006/relationships/hyperlink" Target="consultantplus://offline/ref=683F8D4C3232EC236CA33564FCE1F82DEF5AFFF0B00FB02BCAF98CC4F5F612394C70C05F796227A5XFS6J" TargetMode="External"/><Relationship Id="rId22" Type="http://schemas.openxmlformats.org/officeDocument/2006/relationships/hyperlink" Target="consultantplus://offline/ref=683F8D4C3232EC236CA33564FCE1F82DEF5AFFF0B00FB02BCAF98CC4F5F612394C70C05F796227A4XFSBJ" TargetMode="External"/><Relationship Id="rId27" Type="http://schemas.openxmlformats.org/officeDocument/2006/relationships/hyperlink" Target="consultantplus://offline/ref=683F8D4C3232EC236CA33564FCE1F82DEF5AF9F1B30EB02BCAF98CC4F5F612394C70C05F796227A4XFS9J" TargetMode="External"/><Relationship Id="rId30" Type="http://schemas.openxmlformats.org/officeDocument/2006/relationships/hyperlink" Target="consultantplus://offline/ref=683F8D4C3232EC236CA33564FCE1F82DEF5AF9FAB103B02BCAF98CC4F5F612394C70C05F796227A4XFSBJ" TargetMode="External"/><Relationship Id="rId35" Type="http://schemas.openxmlformats.org/officeDocument/2006/relationships/hyperlink" Target="consultantplus://offline/ref=683F8D4C3232EC236CA33564FCE1F82DEF5AF9F1B30EB02BCAF98CC4F5F612394C70C05F796227A7XFSCJ" TargetMode="External"/><Relationship Id="rId43" Type="http://schemas.openxmlformats.org/officeDocument/2006/relationships/hyperlink" Target="consultantplus://offline/ref=683F8D4C3232EC236CA33564FCE1F82DEF5AF9F1B30EB02BCAF98CC4F5F612394C70C05F796227A6XFSEJ" TargetMode="External"/><Relationship Id="rId48" Type="http://schemas.openxmlformats.org/officeDocument/2006/relationships/hyperlink" Target="consultantplus://offline/ref=683F8D4C3232EC236CA33564FCE1F82DEF5AF9FBB308B02BCAF98CC4F5F612394C70C05F796227A2XFSFJ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683F8D4C3232EC236CA33564FCE1F82DEF5AF9FAB103B02BCAF98CC4F5F612394C70C05F796227A5XFSAJ" TargetMode="External"/><Relationship Id="rId51" Type="http://schemas.openxmlformats.org/officeDocument/2006/relationships/hyperlink" Target="consultantplus://offline/ref=683F8D4C3232EC236CA33564FCE1F82DEF5AF9FBB308B02BCAF98CC4F5F612394C70C05F796227A2XFSEJ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4120</Words>
  <Characters>23485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Хелемендик Николай Вячеславович</dc:creator>
  <cp:keywords/>
  <dc:description/>
  <cp:lastModifiedBy>Хелемендик Николай Вячеславович</cp:lastModifiedBy>
  <cp:revision>1</cp:revision>
  <dcterms:created xsi:type="dcterms:W3CDTF">2015-07-16T09:18:00Z</dcterms:created>
  <dcterms:modified xsi:type="dcterms:W3CDTF">2015-07-16T09:19:00Z</dcterms:modified>
</cp:coreProperties>
</file>