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853" w:rsidRDefault="00255853" w:rsidP="0025585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Образец заполнения платежного поручения кодом нормативного акта </w:t>
      </w:r>
      <w:r w:rsidR="00914561">
        <w:rPr>
          <w:rFonts w:ascii="Times New Roman" w:hAnsi="Times New Roman"/>
          <w:b/>
          <w:sz w:val="24"/>
          <w:szCs w:val="24"/>
        </w:rPr>
        <w:t xml:space="preserve">0002 </w:t>
      </w:r>
      <w:r>
        <w:rPr>
          <w:rFonts w:ascii="Times New Roman" w:hAnsi="Times New Roman"/>
          <w:b/>
          <w:sz w:val="24"/>
          <w:szCs w:val="24"/>
        </w:rPr>
        <w:t xml:space="preserve">в поле 22 «Код» при перечислении средств в соответствии с </w:t>
      </w:r>
      <w:r w:rsidRPr="00255853">
        <w:rPr>
          <w:rFonts w:ascii="Times New Roman" w:hAnsi="Times New Roman"/>
          <w:b/>
          <w:sz w:val="24"/>
          <w:szCs w:val="24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</w:p>
    <w:tbl>
      <w:tblPr>
        <w:tblW w:w="10813" w:type="dxa"/>
        <w:tblInd w:w="-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2558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0401060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 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Поступ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20150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255853" w:rsidRPr="00BA0DE7" w:rsidTr="00635F3A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255853" w:rsidRPr="00BA0DE7" w:rsidRDefault="00255853" w:rsidP="00635F3A">
                  <w:pPr>
                    <w:keepLines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6" w:right="91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A0DE7">
                    <w:rPr>
                      <w:rFonts w:ascii="Times New Roman" w:hAnsi="Times New Roman"/>
                      <w:color w:val="000000"/>
                      <w:sz w:val="32"/>
                      <w:szCs w:val="32"/>
                    </w:rPr>
                    <w:t> </w:t>
                  </w:r>
                  <w:r w:rsidRPr="00BA0DE7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08</w:t>
                  </w:r>
                </w:p>
              </w:tc>
            </w:tr>
          </w:tbl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ПЛАТЕЖНОЕ ПОРУЧЕНИЕ №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B912AB">
              <w:rPr>
                <w:rFonts w:ascii="Times New Roman" w:hAnsi="Times New Roman"/>
                <w:color w:val="000000"/>
                <w:sz w:val="20"/>
                <w:szCs w:val="20"/>
              </w:rPr>
              <w:t>17.01.2022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Сумма прописью</w:t>
            </w:r>
          </w:p>
        </w:tc>
        <w:tc>
          <w:tcPr>
            <w:tcW w:w="9102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Сорок восемь тысяч триста семь рублей 54 копейки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02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ИНН ХХХХХХХХХХ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КПП ХХХХХХХХХ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48307-54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</w:t>
            </w:r>
            <w:r w:rsidR="00255853"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"Звезда"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622F92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16"/>
                <w:szCs w:val="16"/>
              </w:rPr>
            </w:pPr>
            <w:r w:rsidRPr="00622F92">
              <w:rPr>
                <w:rFonts w:ascii="Times New Roman" w:hAnsi="Times New Roman"/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Плательщик 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12AB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B912AB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РНКБ БАНК (ПАО) г. Симферополь</w:t>
            </w:r>
          </w:p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9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B912AB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043510607</w:t>
            </w:r>
          </w:p>
        </w:tc>
      </w:tr>
      <w:tr w:rsidR="00B912AB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12AB" w:rsidRPr="00BA0DE7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B912AB" w:rsidRDefault="00B912AB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C9008B">
              <w:rPr>
                <w:rFonts w:ascii="Times New Roman" w:hAnsi="Times New Roman"/>
                <w:color w:val="000000"/>
                <w:sz w:val="20"/>
                <w:szCs w:val="20"/>
              </w:rPr>
              <w:t>30101810335100000607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D6509F" w:rsidP="00D65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ОТДЕЛЕНИЕ СЕВАСТОПОЛЬ БАНКА РОССИИ//УФК по г. Севастополю, г Севастополь</w:t>
            </w:r>
            <w:r>
              <w:rPr>
                <w:noProof/>
              </w:rPr>
              <w:t xml:space="preserve"> </w:t>
            </w:r>
            <w:r w:rsidR="006C45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278130</wp:posOffset>
                      </wp:positionV>
                      <wp:extent cx="914400" cy="203200"/>
                      <wp:effectExtent l="209550" t="0" r="19050" b="82550"/>
                      <wp:wrapNone/>
                      <wp:docPr id="6" name="Выноска 2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55853" w:rsidRPr="00583EBF" w:rsidRDefault="00255853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КПП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Выноска 2 6" o:spid="_x0000_s1026" type="#_x0000_t48" style="position:absolute;left:0;text-align:left;margin-left:199.3pt;margin-top:21.9pt;width:1in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" adj="-4950,27675,-3360,12150,,12150" strokecolor="red">
                      <v:textbox>
                        <w:txbxContent>
                          <w:p w:rsidR="00255853" w:rsidRPr="00583EBF" w:rsidRDefault="00255853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КПП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  <w:r w:rsidR="006C45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1064260</wp:posOffset>
                      </wp:positionH>
                      <wp:positionV relativeFrom="paragraph">
                        <wp:posOffset>278130</wp:posOffset>
                      </wp:positionV>
                      <wp:extent cx="914400" cy="203200"/>
                      <wp:effectExtent l="209550" t="0" r="19050" b="82550"/>
                      <wp:wrapNone/>
                      <wp:docPr id="5" name="Выноска 2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0" cy="203200"/>
                              </a:xfrm>
                              <a:prstGeom prst="borderCallout2">
                                <a:avLst>
                                  <a:gd name="adj1" fmla="val 56250"/>
                                  <a:gd name="adj2" fmla="val -8333"/>
                                  <a:gd name="adj3" fmla="val 56250"/>
                                  <a:gd name="adj4" fmla="val -15556"/>
                                  <a:gd name="adj5" fmla="val 128125"/>
                                  <a:gd name="adj6" fmla="val -22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Pr="00583EBF" w:rsidRDefault="00255853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ИНН ПБС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2 5" o:spid="_x0000_s1027" type="#_x0000_t48" style="position:absolute;left:0;text-align:left;margin-left:83.8pt;margin-top:21.9pt;width:1in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" adj="-4950,27675,-3360,12150,,12150" strokecolor="red">
                      <v:textbox>
                        <w:txbxContent>
                          <w:p w:rsidR="00255853" w:rsidRPr="00583EBF" w:rsidRDefault="00255853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ИНН ПБС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692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D6509F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016711001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D6509F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40102810045370000056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ИНН </w:t>
            </w:r>
            <w:r w:rsidRPr="00583EBF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ХХХХХХХХХХ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КПП </w:t>
            </w:r>
            <w:r w:rsidRPr="00583EBF">
              <w:rPr>
                <w:rFonts w:ascii="Times New Roman" w:hAnsi="Times New Roman"/>
                <w:b/>
                <w:color w:val="000000"/>
                <w:sz w:val="20"/>
                <w:szCs w:val="20"/>
                <w:highlight w:val="yellow"/>
              </w:rPr>
              <w:t>ХХХХХХХХХ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692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D65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0321264300000001</w:t>
            </w:r>
            <w:r w:rsidR="00D6509F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D6509F" w:rsidP="00D650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УФК ПО Г. СЕВАСТОПОЛЮ</w:t>
            </w:r>
            <w:r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w:t xml:space="preserve"> </w:t>
            </w:r>
            <w:r w:rsidR="006C45B0">
              <w:rPr>
                <w:rFonts w:ascii="Times New Roman" w:hAnsi="Times New Roman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459740</wp:posOffset>
                      </wp:positionV>
                      <wp:extent cx="1435100" cy="622300"/>
                      <wp:effectExtent l="0" t="152400" r="127000" b="25400"/>
                      <wp:wrapNone/>
                      <wp:docPr id="4" name="Выноска 3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35100" cy="6223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5310"/>
                                  <a:gd name="adj3" fmla="val 18750"/>
                                  <a:gd name="adj4" fmla="val 106769"/>
                                  <a:gd name="adj5" fmla="val -1773"/>
                                  <a:gd name="adj6" fmla="val 106769"/>
                                  <a:gd name="adj7" fmla="val -21875"/>
                                  <a:gd name="adj8" fmla="val 38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Pr="00583EBF" w:rsidRDefault="00255853" w:rsidP="00255853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3EB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Номер лицевого счета, открытого ПБС для учета операций со средствами во временном распоряжении</w:t>
                                  </w:r>
                                </w:p>
                                <w:p w:rsidR="00255853" w:rsidRDefault="00255853" w:rsidP="0025585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9" coordsize="21600,21600" o:spt="49" adj="23400,24400,25200,21600,25200,4050,23400,4050" path="m@0@1l@2@3@4@5@6@7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  <v:f eqn="val #6"/>
                        <v:f eqn="val #7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  <v:h position="#6,#7"/>
                      </v:handles>
                      <o:callout v:ext="edit" type="threeSegment" on="t"/>
                    </v:shapetype>
                    <v:shape id="Выноска 3 4" o:spid="_x0000_s1028" type="#_x0000_t49" style="position:absolute;left:0;text-align:left;margin-left:159.8pt;margin-top:36.2pt;width:113pt;height:4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" adj="8411,-4725,23062,-383,23062,,22747" strokecolor="red">
                      <v:textbox>
                        <w:txbxContent>
                          <w:p w:rsidR="00255853" w:rsidRPr="00583EBF" w:rsidRDefault="00255853" w:rsidP="00255853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83EB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Номер лицевого счета, открытого ПБС для учета операций со средствами во временном распоряжении</w:t>
                            </w:r>
                          </w:p>
                          <w:p w:rsidR="00255853" w:rsidRDefault="00255853" w:rsidP="0025585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45B0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459740</wp:posOffset>
                      </wp:positionV>
                      <wp:extent cx="1409700" cy="622300"/>
                      <wp:effectExtent l="0" t="171450" r="114300" b="25400"/>
                      <wp:wrapNone/>
                      <wp:docPr id="3" name="Выноска 3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09700" cy="622300"/>
                              </a:xfrm>
                              <a:prstGeom prst="borderCallout3">
                                <a:avLst>
                                  <a:gd name="adj1" fmla="val 18750"/>
                                  <a:gd name="adj2" fmla="val 104801"/>
                                  <a:gd name="adj3" fmla="val 18750"/>
                                  <a:gd name="adj4" fmla="val 106120"/>
                                  <a:gd name="adj5" fmla="val -4375"/>
                                  <a:gd name="adj6" fmla="val 106120"/>
                                  <a:gd name="adj7" fmla="val -27083"/>
                                  <a:gd name="adj8" fmla="val 239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Default="00255853" w:rsidP="00255853">
                                  <w:pPr>
                                    <w:jc w:val="center"/>
                                  </w:pPr>
                                  <w:r w:rsidRPr="009C1D7B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Наименование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ПБС-получателя средств по государственному контракту </w:t>
                                  </w:r>
                                </w:p>
                                <w:p w:rsidR="00255853" w:rsidRDefault="00255853" w:rsidP="002558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Выноска 3 3" o:spid="_x0000_s1029" type="#_x0000_t49" style="position:absolute;left:0;text-align:left;margin-left:7.3pt;margin-top:36.2pt;width:111pt;height: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" adj="518,-5850,22922,-945,22922,,22637" strokecolor="red">
                      <v:textbox>
                        <w:txbxContent>
                          <w:p w:rsidR="00255853" w:rsidRDefault="00255853" w:rsidP="00255853">
                            <w:pPr>
                              <w:jc w:val="center"/>
                            </w:pPr>
                            <w:r w:rsidRPr="009C1D7B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Наименование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ПБС-получателя средств по государственному контракту </w:t>
                            </w:r>
                          </w:p>
                          <w:p w:rsidR="00255853" w:rsidRDefault="00255853" w:rsidP="00255853"/>
                        </w:txbxContent>
                      </v:textbox>
                    </v:shape>
                  </w:pict>
                </mc:Fallback>
              </mc:AlternateContent>
            </w:r>
            <w:r w:rsidR="006C45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3553460</wp:posOffset>
                      </wp:positionH>
                      <wp:positionV relativeFrom="paragraph">
                        <wp:posOffset>631190</wp:posOffset>
                      </wp:positionV>
                      <wp:extent cx="1257300" cy="387350"/>
                      <wp:effectExtent l="0" t="0" r="19050" b="12700"/>
                      <wp:wrapNone/>
                      <wp:docPr id="2" name="Овал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38735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CF8864" id="Овал 2" o:spid="_x0000_s1026" style="position:absolute;margin-left:279.8pt;margin-top:49.7pt;width:99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" filled="f" strokecolor="red" strokeweight="2pt"/>
                  </w:pict>
                </mc:Fallback>
              </mc:AlternateContent>
            </w:r>
            <w:r w:rsidR="00255853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="00255853"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Наименование получателя средств федерального бюджета</w:t>
            </w:r>
            <w:r w:rsidR="00255853" w:rsidRPr="00583EB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л/с</w:t>
            </w:r>
            <w:r w:rsidR="00255853" w:rsidRPr="00583EBF">
              <w:rPr>
                <w:rFonts w:ascii="Times New Roman" w:hAnsi="Times New Roman"/>
                <w:b/>
                <w:color w:val="000000"/>
                <w:sz w:val="18"/>
                <w:szCs w:val="18"/>
                <w:highlight w:val="yellow"/>
              </w:rPr>
              <w:t>ХХХХХХХХХХХ</w:t>
            </w:r>
            <w:r w:rsidR="00255853" w:rsidRPr="00583EBF">
              <w:rPr>
                <w:rFonts w:ascii="Times New Roman" w:hAnsi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92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42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6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8"/>
                <w:szCs w:val="18"/>
              </w:rPr>
              <w:t>Очер.плат.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583EBF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87"/>
              <w:rPr>
                <w:rFonts w:ascii="Arial" w:hAnsi="Arial" w:cs="Arial"/>
                <w:b/>
                <w:sz w:val="24"/>
                <w:szCs w:val="24"/>
              </w:rPr>
            </w:pPr>
            <w:r w:rsidRPr="00583EBF"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583EBF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91"/>
              <w:rPr>
                <w:rFonts w:ascii="Arial" w:hAnsi="Arial" w:cs="Arial"/>
                <w:b/>
                <w:sz w:val="24"/>
                <w:szCs w:val="24"/>
              </w:rPr>
            </w:pPr>
            <w:r w:rsidRPr="00583EBF"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  <w:t>0002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Рез.поле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46728000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9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B912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Платеж в обеспечение исполнения гарантийных обязательств </w:t>
            </w:r>
            <w:proofErr w:type="spellStart"/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гос.конт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ракта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 </w:t>
            </w:r>
            <w:r w:rsidR="00B912AB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.01.</w:t>
            </w:r>
            <w:r w:rsidR="00B912AB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 №2200000000000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6C45B0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88265</wp:posOffset>
                      </wp:positionV>
                      <wp:extent cx="3937000" cy="1047750"/>
                      <wp:effectExtent l="0" t="742950" r="349250" b="19050"/>
                      <wp:wrapNone/>
                      <wp:docPr id="1" name="Выноска 1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937000" cy="1047750"/>
                              </a:xfrm>
                              <a:prstGeom prst="borderCallout1">
                                <a:avLst>
                                  <a:gd name="adj1" fmla="val 17306"/>
                                  <a:gd name="adj2" fmla="val 102074"/>
                                  <a:gd name="adj3" fmla="val -70624"/>
                                  <a:gd name="adj4" fmla="val 1079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5853" w:rsidRDefault="00255853" w:rsidP="0025585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ОБЯЗАТЕЛЬНО ДЛЯ ЗАПОЛНЕНИЯ!!!!!</w:t>
                                  </w:r>
                                </w:p>
                                <w:p w:rsidR="00622A4C" w:rsidRDefault="00255853" w:rsidP="00622A4C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</w:pP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Поле «22».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Указан код нормативного акта 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0002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присвоен</w:t>
                                  </w:r>
                                  <w:r w:rsidR="00622A4C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ный  Федеральному закону</w:t>
                                  </w:r>
                                  <w:r w:rsidRPr="00BA77BD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от 05.04.2013 № 44-ФЗ «О контрактной системе в сфере закупок товаров, работ, услуг для</w:t>
                                  </w:r>
                                  <w:r w:rsidRPr="00622F92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 обеспечения государственных и муниципальных нужд»</w:t>
                                  </w:r>
                                  <w:r w:rsidR="00622A4C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622A4C">
                                    <w:rPr>
                                      <w:rFonts w:ascii="Times New Roman" w:eastAsiaTheme="minorHAnsi" w:hAnsi="Times New Roman"/>
                                      <w:b/>
                                      <w:bCs/>
                                      <w:sz w:val="18"/>
                                      <w:szCs w:val="18"/>
                                      <w:lang w:eastAsia="en-US"/>
                                    </w:rPr>
                                    <w:t>являющийся основанием для поступления, возврата или перечисления средств во временное распоряжение получателей средств федерального бюджета</w:t>
                                  </w:r>
                                </w:p>
                                <w:p w:rsidR="00255853" w:rsidRPr="00622F92" w:rsidRDefault="00255853" w:rsidP="0025585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55853" w:rsidRDefault="00255853" w:rsidP="002558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7" coordsize="21600,21600" o:spt="47" adj="-8280,24300,-1800,4050" path="m@0@1l@2@3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</v:handles>
                      <o:callout v:ext="edit" type="oneSegment" on="t"/>
                    </v:shapetype>
                    <v:shape id="Выноска 1 1" o:spid="_x0000_s1030" type="#_x0000_t47" style="position:absolute;left:0;text-align:left;margin-left:2.3pt;margin-top:6.95pt;width:310pt;height:8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" adj="23319,-15255,22048,3738" strokecolor="red">
                      <v:textbox>
                        <w:txbxContent>
                          <w:p w:rsidR="00255853" w:rsidRDefault="00255853" w:rsidP="002558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ОБЯЗАТЕЛЬНО ДЛЯ ЗАПОЛНЕНИЯ!!!!!</w:t>
                            </w:r>
                          </w:p>
                          <w:p w:rsidR="00622A4C" w:rsidRDefault="00255853" w:rsidP="00622A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Поле «22».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Указан код нормативного акта 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0002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присвоен</w:t>
                            </w:r>
                            <w:r w:rsidR="00622A4C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ный  Федеральному закону</w:t>
                            </w:r>
                            <w:r w:rsidRPr="00BA77BD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от 05.04.2013 № 44-ФЗ «О контрактной системе в сфере закупок товаров, работ, услуг для</w:t>
                            </w:r>
                            <w:r w:rsidRPr="00622F9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обеспечения государственных и муниципальных нужд»</w:t>
                            </w:r>
                            <w:r w:rsidR="00622A4C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622A4C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  <w:t>являющийся основанием для поступления, возврата или перечисления средств во временное распоряжение получателей средств федерального бюджета</w:t>
                            </w:r>
                          </w:p>
                          <w:p w:rsidR="00255853" w:rsidRPr="00622F92" w:rsidRDefault="00255853" w:rsidP="0025585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255853" w:rsidRDefault="00255853" w:rsidP="00255853"/>
                        </w:txbxContent>
                      </v:textbox>
                      <o:callout v:ext="edit" minusx="t"/>
                    </v:shape>
                  </w:pict>
                </mc:Fallback>
              </mc:AlternateContent>
            </w:r>
            <w:r w:rsidR="00255853"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22A4C" w:rsidRDefault="00622A4C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246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622A4C" w:rsidRDefault="00622A4C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платежа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20150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B912AB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8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0"/>
                <w:szCs w:val="2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20150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255853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7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20150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E20150" w:rsidRPr="00BA0DE7" w:rsidTr="00255853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10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8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8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 w:right="9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4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2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4" w:right="9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8" w:right="9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" w:right="88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 w:right="91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5" w:right="87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 w:right="103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99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5853" w:rsidRPr="00BA0DE7" w:rsidRDefault="00255853" w:rsidP="00635F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7" w:right="95"/>
              <w:rPr>
                <w:rFonts w:ascii="Arial" w:hAnsi="Arial" w:cs="Arial"/>
                <w:sz w:val="24"/>
                <w:szCs w:val="24"/>
              </w:rPr>
            </w:pPr>
            <w:r w:rsidRPr="00BA0DE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192F15" w:rsidRDefault="00192F15" w:rsidP="00D6509F">
      <w:bookmarkStart w:id="0" w:name="_GoBack"/>
      <w:bookmarkEnd w:id="0"/>
    </w:p>
    <w:sectPr w:rsidR="00192F15" w:rsidSect="00E2015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53"/>
    <w:rsid w:val="00192F15"/>
    <w:rsid w:val="00255853"/>
    <w:rsid w:val="00622A4C"/>
    <w:rsid w:val="006C45B0"/>
    <w:rsid w:val="00914561"/>
    <w:rsid w:val="00AB5634"/>
    <w:rsid w:val="00B912AB"/>
    <w:rsid w:val="00C277A7"/>
    <w:rsid w:val="00D6509F"/>
    <w:rsid w:val="00DC4BD9"/>
    <w:rsid w:val="00E20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3A1E0-013F-430B-80F5-53F447CE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85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12A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Бугаков Дмитрий Валерьевич</dc:creator>
  <cp:lastModifiedBy>Кабанина Вероника Александровна</cp:lastModifiedBy>
  <cp:revision>5</cp:revision>
  <cp:lastPrinted>2021-12-07T13:44:00Z</cp:lastPrinted>
  <dcterms:created xsi:type="dcterms:W3CDTF">2021-12-07T13:20:00Z</dcterms:created>
  <dcterms:modified xsi:type="dcterms:W3CDTF">2021-12-08T12:04:00Z</dcterms:modified>
</cp:coreProperties>
</file>