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AAA" w:rsidRPr="00604AAA" w:rsidRDefault="00604AAA">
      <w:pPr>
        <w:pStyle w:val="ConsPlusTitlePage"/>
        <w:rPr>
          <w:rFonts w:ascii="Times New Roman" w:hAnsi="Times New Roman" w:cs="Times New Roman"/>
        </w:rPr>
      </w:pPr>
      <w:r>
        <w:t>Доку</w:t>
      </w:r>
      <w:r w:rsidRPr="00604AAA">
        <w:rPr>
          <w:rFonts w:ascii="Times New Roman" w:hAnsi="Times New Roman" w:cs="Times New Roman"/>
        </w:rPr>
        <w:t xml:space="preserve">мент предоставлен </w:t>
      </w:r>
      <w:hyperlink r:id="rId4" w:history="1">
        <w:proofErr w:type="spellStart"/>
        <w:r w:rsidRPr="00604AAA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604AAA">
        <w:rPr>
          <w:rFonts w:ascii="Times New Roman" w:hAnsi="Times New Roman" w:cs="Times New Roman"/>
        </w:rPr>
        <w:br/>
      </w:r>
    </w:p>
    <w:p w:rsidR="00604AAA" w:rsidRPr="00604AAA" w:rsidRDefault="00604AAA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Зарегистрировано в Минюсте России 16 сентября 2016 г. N 43683</w:t>
      </w:r>
    </w:p>
    <w:p w:rsidR="00604AAA" w:rsidRPr="00604AAA" w:rsidRDefault="00604AA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МИНИСТЕРСТВО ФИНАНСОВ РОССИЙСКОЙ ФЕДЕРАЦИИ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ПРИКАЗ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4 июля 2016 г. N 104н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 ПОРЯДКЕ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ВЗАИМОДЕЙСТВИЯ ФЕДЕРАЛЬНОГО КАЗНАЧЕЙСТВА С СУБЪЕКТАМИ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КОНТРОЛЯ, УКАЗАННЫМИ В ПУНКТАХ 3 И 6 ПРАВИЛ ОСУЩЕСТВЛЕНИЯ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КОНТРОЛЯ, ПРЕДУСМОТРЕННОГО ЧАСТЬЮ 5 СТАТЬИ 99 ФЕДЕРАЛЬНОГО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ЗАКОНА "О КОНТРАКТНОЙ СИСТЕМЕ В СФЕРЕ ЗАКУПОК ТОВАРОВ,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РАБОТ, УСЛУГ ДЛЯ ОБЕСПЕЧЕНИЯ ГОСУДАРСТВЕННЫХ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В целях реализации </w:t>
      </w:r>
      <w:hyperlink r:id="rId5" w:history="1">
        <w:r w:rsidRPr="00604AAA">
          <w:rPr>
            <w:rFonts w:ascii="Times New Roman" w:hAnsi="Times New Roman" w:cs="Times New Roman"/>
            <w:color w:val="0000FF"/>
          </w:rPr>
          <w:t>части 6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52, ст. 6961; 2014, N 23, ст. 2925), в соответствии с </w:t>
      </w:r>
      <w:hyperlink r:id="rId6" w:history="1">
        <w:r w:rsidRPr="00604AAA">
          <w:rPr>
            <w:rFonts w:ascii="Times New Roman" w:hAnsi="Times New Roman" w:cs="Times New Roman"/>
            <w:color w:val="0000FF"/>
          </w:rPr>
          <w:t>пунк</w:t>
        </w:r>
        <w:bookmarkStart w:id="0" w:name="_GoBack"/>
        <w:bookmarkEnd w:id="0"/>
        <w:r w:rsidRPr="00604AAA">
          <w:rPr>
            <w:rFonts w:ascii="Times New Roman" w:hAnsi="Times New Roman" w:cs="Times New Roman"/>
            <w:color w:val="0000FF"/>
          </w:rPr>
          <w:t>том 12</w:t>
        </w:r>
      </w:hyperlink>
      <w:r w:rsidRPr="00604AAA">
        <w:rPr>
          <w:rFonts w:ascii="Times New Roman" w:hAnsi="Times New Roman" w:cs="Times New Roman"/>
        </w:rPr>
        <w:t xml:space="preserve"> Правил осуществления контроля, предусмотренного </w:t>
      </w:r>
      <w:hyperlink r:id="rId7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г. N 1367 (Собрание законодательства Российской Федерации, 2015, N 52, ст. 7602), приказываю: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1. Утвердить прилагаемый </w:t>
      </w:r>
      <w:hyperlink w:anchor="P33" w:history="1">
        <w:r w:rsidRPr="00604AAA">
          <w:rPr>
            <w:rFonts w:ascii="Times New Roman" w:hAnsi="Times New Roman" w:cs="Times New Roman"/>
            <w:color w:val="0000FF"/>
          </w:rPr>
          <w:t>порядок</w:t>
        </w:r>
      </w:hyperlink>
      <w:r w:rsidRPr="00604AAA">
        <w:rPr>
          <w:rFonts w:ascii="Times New Roman" w:hAnsi="Times New Roman" w:cs="Times New Roman"/>
        </w:rPr>
        <w:t xml:space="preserve"> взаимодействия Федерального казначейства с субъектами контроля, указанными в </w:t>
      </w:r>
      <w:hyperlink r:id="rId8" w:history="1">
        <w:r w:rsidRPr="00604AAA">
          <w:rPr>
            <w:rFonts w:ascii="Times New Roman" w:hAnsi="Times New Roman" w:cs="Times New Roman"/>
            <w:color w:val="0000FF"/>
          </w:rPr>
          <w:t>пунктах 3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9" w:history="1">
        <w:r w:rsidRPr="00604AAA">
          <w:rPr>
            <w:rFonts w:ascii="Times New Roman" w:hAnsi="Times New Roman" w:cs="Times New Roman"/>
            <w:color w:val="0000FF"/>
          </w:rPr>
          <w:t>6</w:t>
        </w:r>
      </w:hyperlink>
      <w:r w:rsidRPr="00604AAA">
        <w:rPr>
          <w:rFonts w:ascii="Times New Roman" w:hAnsi="Times New Roman" w:cs="Times New Roman"/>
        </w:rPr>
        <w:t xml:space="preserve"> Правил осуществления контроля, предусмотренного </w:t>
      </w:r>
      <w:hyperlink r:id="rId10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2. Настоящий приказ вступает в силу с 1 января 2017 года и применяется к правоотношениям, связанным с размещением планов закупок на 2017 год и плановый период 2018 и 2019 годов и планов-графиков закупок на 2017 год.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Министр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А.Г.СИЛУАНОВ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приказом Министерства финансов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Российской Федерации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bookmarkStart w:id="1" w:name="P33"/>
      <w:bookmarkEnd w:id="1"/>
      <w:r w:rsidRPr="00604AAA">
        <w:rPr>
          <w:rFonts w:ascii="Times New Roman" w:hAnsi="Times New Roman" w:cs="Times New Roman"/>
        </w:rPr>
        <w:t>ПОРЯДОК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ВЗАИМОДЕЙСТВИЯ ФЕДЕРАЛЬНОГО КАЗНАЧЕЙСТВА С СУБЪЕКТАМИ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КОНТРОЛЯ, УКАЗАННЫМИ В ПУНКТАХ 3 И 6 ПРАВИЛ ОСУЩЕСТВЛЕНИЯ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КОНТРОЛЯ, ПРЕДУСМОТРЕННОГО ЧАСТЬЮ 5 СТАТЬИ 99 ФЕДЕРАЛЬНОГО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ЗАКОНА "О КОНТРАКТНОЙ СИСТЕМЕ В СФЕРЕ ЗАКУПОК ТОВАРОВ,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РАБОТ, УСЛУГ ДЛЯ ОБЕСПЕЧЕНИЯ ГОСУДАРСТВЕННЫХ</w:t>
      </w:r>
    </w:p>
    <w:p w:rsidR="00604AAA" w:rsidRPr="00604AAA" w:rsidRDefault="00604AAA">
      <w:pPr>
        <w:pStyle w:val="ConsPlusTitle"/>
        <w:jc w:val="center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1. Настоящий порядок устанавливает правила взаимодействия Федерального казначейства с субъектами контроля, указанными в </w:t>
      </w:r>
      <w:hyperlink r:id="rId11" w:history="1">
        <w:r w:rsidRPr="00604AAA">
          <w:rPr>
            <w:rFonts w:ascii="Times New Roman" w:hAnsi="Times New Roman" w:cs="Times New Roman"/>
            <w:color w:val="0000FF"/>
          </w:rPr>
          <w:t>пунктах 3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12" w:history="1">
        <w:r w:rsidRPr="00604AAA">
          <w:rPr>
            <w:rFonts w:ascii="Times New Roman" w:hAnsi="Times New Roman" w:cs="Times New Roman"/>
            <w:color w:val="0000FF"/>
          </w:rPr>
          <w:t>6</w:t>
        </w:r>
      </w:hyperlink>
      <w:r w:rsidRPr="00604AAA">
        <w:rPr>
          <w:rFonts w:ascii="Times New Roman" w:hAnsi="Times New Roman" w:cs="Times New Roman"/>
        </w:rPr>
        <w:t xml:space="preserve"> Правил осуществления контроля, предусмотренного </w:t>
      </w:r>
      <w:hyperlink r:id="rId13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г. N 1367 (Собрание законодательства Российской Федерации, 2015, N 52, ст. 7602) (далее - субъекты контроля, Правила контроля), а также формы направления субъектами контроля сведений в случаях, предусмотренных </w:t>
      </w:r>
      <w:hyperlink r:id="rId14" w:history="1">
        <w:r w:rsidRPr="00604AAA">
          <w:rPr>
            <w:rFonts w:ascii="Times New Roman" w:hAnsi="Times New Roman" w:cs="Times New Roman"/>
            <w:color w:val="0000FF"/>
          </w:rPr>
          <w:t>подпунктом "б" пункта 8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15" w:history="1">
        <w:r w:rsidRPr="00604AAA">
          <w:rPr>
            <w:rFonts w:ascii="Times New Roman" w:hAnsi="Times New Roman" w:cs="Times New Roman"/>
            <w:color w:val="0000FF"/>
          </w:rPr>
          <w:t>пунктом 10</w:t>
        </w:r>
      </w:hyperlink>
      <w:r w:rsidRPr="00604AAA">
        <w:rPr>
          <w:rFonts w:ascii="Times New Roman" w:hAnsi="Times New Roman" w:cs="Times New Roman"/>
        </w:rPr>
        <w:t xml:space="preserve"> Правил контроля, и формы протоколов, направляемых Федеральным казначейством субъектам контроля.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Федеральное казначейство документов, определенных Федеральным </w:t>
      </w:r>
      <w:hyperlink r:id="rId16" w:history="1">
        <w:r w:rsidRPr="00604AAA">
          <w:rPr>
            <w:rFonts w:ascii="Times New Roman" w:hAnsi="Times New Roman" w:cs="Times New Roman"/>
            <w:color w:val="0000FF"/>
          </w:rPr>
          <w:t>законом</w:t>
        </w:r>
      </w:hyperlink>
      <w:r w:rsidRPr="00604AAA">
        <w:rPr>
          <w:rFonts w:ascii="Times New Roman" w:hAnsi="Times New Roman" w:cs="Times New Roman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1652, официальный интернет-портал правовой информации http://www.pravo.gov.ru, 4 июля 2016 г.), в целях осуществления контроля, предусмотренного </w:t>
      </w:r>
      <w:hyperlink r:id="rId17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указанного Федерального закона (далее соответственно - контроль, объекты контроля, Федеральный закон).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43"/>
      <w:bookmarkEnd w:id="2"/>
      <w:r w:rsidRPr="00604AAA">
        <w:rPr>
          <w:rFonts w:ascii="Times New Roman" w:hAnsi="Times New Roman" w:cs="Times New Roman"/>
        </w:rPr>
        <w:t xml:space="preserve">2. Взаимодействие субъектов контроля с Федеральным казначейством в целях контроля информации, определенной </w:t>
      </w:r>
      <w:hyperlink r:id="rId18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закона, содержащейся в объектах контроля (далее - контролируемая информация), осуществляется: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государственной интегрированной информационной системой управления общественными финансами "Электронный бюджет"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</w:t>
      </w:r>
      <w:hyperlink r:id="rId19" w:history="1">
        <w:r w:rsidRPr="00604AAA">
          <w:rPr>
            <w:rFonts w:ascii="Times New Roman" w:hAnsi="Times New Roman" w:cs="Times New Roman"/>
            <w:color w:val="0000FF"/>
          </w:rPr>
          <w:t>Правилами</w:t>
        </w:r>
      </w:hyperlink>
      <w:r w:rsidRPr="00604AAA">
        <w:rPr>
          <w:rFonts w:ascii="Times New Roman" w:hAnsi="Times New Roman" w:cs="Times New Roman"/>
        </w:rPr>
        <w:t xml:space="preserve"> функционирования единой информационной системы в сфере закупок, утвержденными постановлением Правительства Российской Федерации от 23 декабря 2015 г. N 1414 (Собрание законодательства Российской Федерации, 2016, N 2, ст. 324) (далее - электронный документ, информационная система "Электронный бюджет", форматы);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при согласовании Федеральным казначейством объектов контроля или сведений об объектах контроля, предусмотренных </w:t>
      </w:r>
      <w:hyperlink r:id="rId20" w:history="1">
        <w:r w:rsidRPr="00604AAA">
          <w:rPr>
            <w:rFonts w:ascii="Times New Roman" w:hAnsi="Times New Roman" w:cs="Times New Roman"/>
            <w:color w:val="0000FF"/>
          </w:rPr>
          <w:t>подпунктом "б" пункта 8</w:t>
        </w:r>
      </w:hyperlink>
      <w:r w:rsidRPr="00604AAA">
        <w:rPr>
          <w:rFonts w:ascii="Times New Roman" w:hAnsi="Times New Roman" w:cs="Times New Roman"/>
        </w:rPr>
        <w:t xml:space="preserve">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3. Взаимодействие Федерального казначейства с субъектами контроля, указанными в </w:t>
      </w:r>
      <w:hyperlink r:id="rId21" w:history="1">
        <w:r w:rsidRPr="00604AAA">
          <w:rPr>
            <w:rFonts w:ascii="Times New Roman" w:hAnsi="Times New Roman" w:cs="Times New Roman"/>
            <w:color w:val="0000FF"/>
          </w:rPr>
          <w:t>пунктах 4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22" w:history="1">
        <w:r w:rsidRPr="00604AAA">
          <w:rPr>
            <w:rFonts w:ascii="Times New Roman" w:hAnsi="Times New Roman" w:cs="Times New Roman"/>
            <w:color w:val="0000FF"/>
          </w:rPr>
          <w:t>5</w:t>
        </w:r>
      </w:hyperlink>
      <w:r w:rsidRPr="00604AAA">
        <w:rPr>
          <w:rFonts w:ascii="Times New Roman" w:hAnsi="Times New Roman" w:cs="Times New Roman"/>
        </w:rPr>
        <w:t xml:space="preserve"> Правил контроля, при контроле осуществляется на основании предусмотренных </w:t>
      </w:r>
      <w:hyperlink r:id="rId23" w:history="1">
        <w:r w:rsidRPr="00604AAA">
          <w:rPr>
            <w:rFonts w:ascii="Times New Roman" w:hAnsi="Times New Roman" w:cs="Times New Roman"/>
            <w:color w:val="0000FF"/>
          </w:rPr>
          <w:t>частью 7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соглашений о передаче полномочий по осуществлению контроля, заключенных Федеральным казначейством в соответствии с Правилами контроля.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4. При размещении электронного документа Федеральное казначейство посредством информационной системы "Электронный бюджет"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5. Электронные документы должны быть подписаны соответствующей требованиям Федерального </w:t>
      </w:r>
      <w:hyperlink r:id="rId24" w:history="1">
        <w:r w:rsidRPr="00604AAA">
          <w:rPr>
            <w:rFonts w:ascii="Times New Roman" w:hAnsi="Times New Roman" w:cs="Times New Roman"/>
            <w:color w:val="0000FF"/>
          </w:rPr>
          <w:t>закона</w:t>
        </w:r>
      </w:hyperlink>
      <w:r w:rsidRPr="00604AAA">
        <w:rPr>
          <w:rFonts w:ascii="Times New Roman" w:hAnsi="Times New Roman" w:cs="Times New Roman"/>
        </w:rPr>
        <w:t xml:space="preserve"> электронной подписью лица, имеющего право действовать от имени субъекта контроля.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6. Сведения о закрытых объектах контроля направляются в Федеральное казначейство в следующих формах: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сведения о приглашении принять участие в определении поставщика (подрядчика, исполнителя) - по форме согласно </w:t>
      </w:r>
      <w:hyperlink w:anchor="P142" w:history="1">
        <w:r w:rsidRPr="00604AAA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604AAA">
        <w:rPr>
          <w:rFonts w:ascii="Times New Roman" w:hAnsi="Times New Roman" w:cs="Times New Roman"/>
        </w:rPr>
        <w:t xml:space="preserve"> к настоящему порядку (далее - сведения о приглашении);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сведения о документации о закупке - по форме согласно </w:t>
      </w:r>
      <w:hyperlink w:anchor="P274" w:history="1">
        <w:r w:rsidRPr="00604AAA">
          <w:rPr>
            <w:rFonts w:ascii="Times New Roman" w:hAnsi="Times New Roman" w:cs="Times New Roman"/>
            <w:color w:val="0000FF"/>
          </w:rPr>
          <w:t>приложению N 2</w:t>
        </w:r>
      </w:hyperlink>
      <w:r w:rsidRPr="00604AAA">
        <w:rPr>
          <w:rFonts w:ascii="Times New Roman" w:hAnsi="Times New Roman" w:cs="Times New Roman"/>
        </w:rPr>
        <w:t xml:space="preserve"> к настоящему порядку (далее - сведения о документации);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сведения о протоколе определения поставщика (подрядчика, исполнителя) - по форме согласно </w:t>
      </w:r>
      <w:hyperlink w:anchor="P404" w:history="1">
        <w:r w:rsidRPr="00604AAA">
          <w:rPr>
            <w:rFonts w:ascii="Times New Roman" w:hAnsi="Times New Roman" w:cs="Times New Roman"/>
            <w:color w:val="0000FF"/>
          </w:rPr>
          <w:t>приложению N 3</w:t>
        </w:r>
      </w:hyperlink>
      <w:r w:rsidRPr="00604AAA">
        <w:rPr>
          <w:rFonts w:ascii="Times New Roman" w:hAnsi="Times New Roman" w:cs="Times New Roman"/>
        </w:rPr>
        <w:t xml:space="preserve"> к настоящему порядку (далее - сведения о протоколе);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</w:t>
      </w:r>
      <w:hyperlink w:anchor="P564" w:history="1">
        <w:r w:rsidRPr="00604AAA">
          <w:rPr>
            <w:rFonts w:ascii="Times New Roman" w:hAnsi="Times New Roman" w:cs="Times New Roman"/>
            <w:color w:val="0000FF"/>
          </w:rPr>
          <w:t>приложению N 4</w:t>
        </w:r>
      </w:hyperlink>
      <w:r w:rsidRPr="00604AAA">
        <w:rPr>
          <w:rFonts w:ascii="Times New Roman" w:hAnsi="Times New Roman" w:cs="Times New Roman"/>
        </w:rPr>
        <w:t xml:space="preserve"> к настоящему порядку (далее - сведения о проекте контракта);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сведения о контракте, включаемые в реестр контрактов, содержащий сведения, составляющие государственную тайну, - по форме согласно </w:t>
      </w:r>
      <w:hyperlink r:id="rId25" w:history="1">
        <w:r w:rsidRPr="00604AAA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604AAA">
        <w:rPr>
          <w:rFonts w:ascii="Times New Roman" w:hAnsi="Times New Roman" w:cs="Times New Roman"/>
        </w:rPr>
        <w:t xml:space="preserve"> к Порядку формирования 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направления Федеральным казначейством заказчику сведений, извещений и протоколов, утвержденному приказом Федерального казначейства от 28 ноября 2014 г. N 18н (зарегистрирован в Министерстве юстиции Российской Федерации 31 декабря 2014 г., регистрационный </w:t>
      </w:r>
      <w:r w:rsidRPr="00604AAA">
        <w:rPr>
          <w:rFonts w:ascii="Times New Roman" w:hAnsi="Times New Roman" w:cs="Times New Roman"/>
        </w:rPr>
        <w:lastRenderedPageBreak/>
        <w:t>номер 35530; Российская газета, 2015, 30 января) &lt;1&gt;.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&lt;1&gt; С изменениями, внесенными приказами Федерального казначейства от 27 августа 2015 г. </w:t>
      </w:r>
      <w:hyperlink r:id="rId26" w:history="1">
        <w:r w:rsidRPr="00604AAA">
          <w:rPr>
            <w:rFonts w:ascii="Times New Roman" w:hAnsi="Times New Roman" w:cs="Times New Roman"/>
            <w:color w:val="0000FF"/>
          </w:rPr>
          <w:t>N 15н</w:t>
        </w:r>
      </w:hyperlink>
      <w:r w:rsidRPr="00604AAA">
        <w:rPr>
          <w:rFonts w:ascii="Times New Roman" w:hAnsi="Times New Roman" w:cs="Times New Roman"/>
        </w:rPr>
        <w:t xml:space="preserve"> (зарегистрирован в Министерстве юстиции Российской Федерации 23 сентября 2015 г., регистрационный номер 38959; официальный интернет-портал правовой информации http://www.pravo.gov.ru, 25 сентября 2015 г.), от 4 декабря 2015 г. </w:t>
      </w:r>
      <w:hyperlink r:id="rId27" w:history="1">
        <w:r w:rsidRPr="00604AAA">
          <w:rPr>
            <w:rFonts w:ascii="Times New Roman" w:hAnsi="Times New Roman" w:cs="Times New Roman"/>
            <w:color w:val="0000FF"/>
          </w:rPr>
          <w:t>N 24н</w:t>
        </w:r>
      </w:hyperlink>
      <w:r w:rsidRPr="00604AAA">
        <w:rPr>
          <w:rFonts w:ascii="Times New Roman" w:hAnsi="Times New Roman" w:cs="Times New Roman"/>
        </w:rPr>
        <w:t xml:space="preserve"> (зарегистрирован в Министерстве юстиции Российской Федерации 18 февраля 2016 г., регистрационный номер 41125; Бюллетень нормативных актов федеральных органов исполнительной власти, 2016, N 14).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7. Закрытые объекты контроля, сведения о закрытых объектах контроля направляются субъектом контроля для согласования в территориальный орган Федерального казначейства по месту нахождения субъекта контроля 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Территориальный орган Федерального казначейства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руководителем территориального органа Федерального казначейства лица и возвращает субъекту контроля одни экземпляр закрытого объекта контроля или сведений о закрытом объекте контроля.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"исправлено" и заверено лицом, имеющим право действовать от имени субъекта контроля, с проставлением даты исправления.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8. Закрытые объекты контроля, сведения о закрытых объектах контроля, направляемые на бумажном носителе, подписываются лицом, имеющим право действовать от имени субъекта контроля.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9. При осуществлении взаимодействия субъектов контроля с Федеральным казначейством закрытые объекты контроля, сведения о закрытых объектах контроля, содержащие сведения, составляющие государственную тайну, направляются в Федеральное казначейство с соблюдением требований законодательства Российской Федерации о защите государственной тайны.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63"/>
      <w:bookmarkEnd w:id="3"/>
      <w:r w:rsidRPr="00604AAA">
        <w:rPr>
          <w:rFonts w:ascii="Times New Roman" w:hAnsi="Times New Roman" w:cs="Times New Roman"/>
        </w:rPr>
        <w:t xml:space="preserve">10. При осуществлении взаимодействия с субъектами контроля Федеральное казначейство проверяет в соответствии с </w:t>
      </w:r>
      <w:hyperlink r:id="rId28" w:history="1">
        <w:r w:rsidRPr="00604AAA">
          <w:rPr>
            <w:rFonts w:ascii="Times New Roman" w:hAnsi="Times New Roman" w:cs="Times New Roman"/>
            <w:color w:val="0000FF"/>
          </w:rPr>
          <w:t>подпунктом "а" пункта 13</w:t>
        </w:r>
      </w:hyperlink>
      <w:r w:rsidRPr="00604AAA">
        <w:rPr>
          <w:rFonts w:ascii="Times New Roman" w:hAnsi="Times New Roman" w:cs="Times New Roman"/>
        </w:rPr>
        <w:t xml:space="preserve"> Правил контроля контролируемую информацию об объеме финансового обеспечения, включенную в план закупок: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а) субъектов контроля, указанных в </w:t>
      </w:r>
      <w:hyperlink r:id="rId29" w:history="1">
        <w:r w:rsidRPr="00604AAA">
          <w:rPr>
            <w:rFonts w:ascii="Times New Roman" w:hAnsi="Times New Roman" w:cs="Times New Roman"/>
            <w:color w:val="0000FF"/>
          </w:rPr>
          <w:t>подпункте "а" пункта 3</w:t>
        </w:r>
      </w:hyperlink>
      <w:r w:rsidRPr="00604AAA">
        <w:rPr>
          <w:rFonts w:ascii="Times New Roman" w:hAnsi="Times New Roman" w:cs="Times New Roman"/>
        </w:rPr>
        <w:t xml:space="preserve">, и в случае, установленном </w:t>
      </w:r>
      <w:hyperlink r:id="rId30" w:history="1">
        <w:r w:rsidRPr="00604AAA">
          <w:rPr>
            <w:rFonts w:ascii="Times New Roman" w:hAnsi="Times New Roman" w:cs="Times New Roman"/>
            <w:color w:val="0000FF"/>
          </w:rPr>
          <w:t>пунктом 6</w:t>
        </w:r>
      </w:hyperlink>
      <w:r w:rsidRPr="00604AAA">
        <w:rPr>
          <w:rFonts w:ascii="Times New Roman" w:hAnsi="Times New Roman" w:cs="Times New Roman"/>
        </w:rPr>
        <w:t xml:space="preserve"> Правил контроля, субъектов контроля, указанных в </w:t>
      </w:r>
      <w:hyperlink r:id="rId31" w:history="1">
        <w:r w:rsidRPr="00604AAA">
          <w:rPr>
            <w:rFonts w:ascii="Times New Roman" w:hAnsi="Times New Roman" w:cs="Times New Roman"/>
            <w:color w:val="0000FF"/>
          </w:rPr>
          <w:t>подпункте "а" пункта 4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32" w:history="1">
        <w:r w:rsidRPr="00604AAA">
          <w:rPr>
            <w:rFonts w:ascii="Times New Roman" w:hAnsi="Times New Roman" w:cs="Times New Roman"/>
            <w:color w:val="0000FF"/>
          </w:rPr>
          <w:t>пункте 5</w:t>
        </w:r>
      </w:hyperlink>
      <w:r w:rsidRPr="00604AAA">
        <w:rPr>
          <w:rFonts w:ascii="Times New Roman" w:hAnsi="Times New Roman" w:cs="Times New Roman"/>
        </w:rPr>
        <w:t xml:space="preserve"> (в части органов управления государственными внебюджетными фондами и подведомственных им государственных учреждений, являющихся получателями бюджетных средств) Правил контроля (далее - получатели бюджетных средств):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на предмет </w:t>
      </w:r>
      <w:proofErr w:type="spellStart"/>
      <w:r w:rsidRPr="00604AAA">
        <w:rPr>
          <w:rFonts w:ascii="Times New Roman" w:hAnsi="Times New Roman" w:cs="Times New Roman"/>
        </w:rPr>
        <w:t>непревышения</w:t>
      </w:r>
      <w:proofErr w:type="spellEnd"/>
      <w:r w:rsidRPr="00604AAA">
        <w:rPr>
          <w:rFonts w:ascii="Times New Roman" w:hAnsi="Times New Roman" w:cs="Times New Roman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&lt;1&gt; (далее - Порядок учета);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&lt;1&gt; Порядок учета бюджетных обязательств, установленный в соответствии со </w:t>
      </w:r>
      <w:hyperlink r:id="rId33" w:history="1">
        <w:r w:rsidRPr="00604AAA">
          <w:rPr>
            <w:rFonts w:ascii="Times New Roman" w:hAnsi="Times New Roman" w:cs="Times New Roman"/>
            <w:color w:val="0000FF"/>
          </w:rPr>
          <w:t>статьей 219</w:t>
        </w:r>
      </w:hyperlink>
      <w:r w:rsidRPr="00604AAA">
        <w:rPr>
          <w:rFonts w:ascii="Times New Roman" w:hAnsi="Times New Roman" w:cs="Times New Roman"/>
        </w:rPr>
        <w:t xml:space="preserve"> Бюджетного кодекса Российской Федерации (Собрание законодательства Российской Федерации, 1998, N 31, ст. 3923; 2007, N 18, ст. 2117; 2009, N 1, ст. 18; 2011, N 49, ст. 7030; 2013, N 31, ст. 4191; N 52, ст. 6983; 2016, N 1, ст. 26) Министерством финансов Российской Федерации, финансовым органом субъекта Российской Федерации, органом управления государственным внебюджетным фондом.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на соответствие сведениям об объемах средств, указанных в правовых актах (проектах таких актов, размещенных в установленном порядке в целях общественного обсуждения) Правительства Российской Федерации, высших исполнительных органов государственной власти субъектов Российской Федерации, местных администраций и иных документах, установленных Правительством Российской Федерации,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направляемых в территориальный орган Федерального казначейства по рекомендуемому образцу согласно </w:t>
      </w:r>
      <w:hyperlink w:anchor="P714" w:history="1">
        <w:r w:rsidRPr="00604AAA">
          <w:rPr>
            <w:rFonts w:ascii="Times New Roman" w:hAnsi="Times New Roman" w:cs="Times New Roman"/>
            <w:color w:val="0000FF"/>
          </w:rPr>
          <w:t>приложению N 5</w:t>
        </w:r>
      </w:hyperlink>
      <w:r w:rsidRPr="00604AAA">
        <w:rPr>
          <w:rFonts w:ascii="Times New Roman" w:hAnsi="Times New Roman" w:cs="Times New Roman"/>
        </w:rPr>
        <w:t xml:space="preserve"> к настоящему порядку, в случае включения в план закупок информации о закупках, оплата которых планируется по истечении планового </w:t>
      </w:r>
      <w:r w:rsidRPr="00604AAA">
        <w:rPr>
          <w:rFonts w:ascii="Times New Roman" w:hAnsi="Times New Roman" w:cs="Times New Roman"/>
        </w:rPr>
        <w:lastRenderedPageBreak/>
        <w:t>периода;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70"/>
      <w:bookmarkEnd w:id="4"/>
      <w:r w:rsidRPr="00604AAA">
        <w:rPr>
          <w:rFonts w:ascii="Times New Roman" w:hAnsi="Times New Roman" w:cs="Times New Roman"/>
        </w:rPr>
        <w:t xml:space="preserve">б) субъектов контроля, указанных в </w:t>
      </w:r>
      <w:hyperlink r:id="rId34" w:history="1">
        <w:r w:rsidRPr="00604AAA">
          <w:rPr>
            <w:rFonts w:ascii="Times New Roman" w:hAnsi="Times New Roman" w:cs="Times New Roman"/>
            <w:color w:val="0000FF"/>
          </w:rPr>
          <w:t>подпунктах "б"</w:t>
        </w:r>
      </w:hyperlink>
      <w:r w:rsidRPr="00604AAA">
        <w:rPr>
          <w:rFonts w:ascii="Times New Roman" w:hAnsi="Times New Roman" w:cs="Times New Roman"/>
        </w:rPr>
        <w:t xml:space="preserve">, </w:t>
      </w:r>
      <w:hyperlink r:id="rId35" w:history="1">
        <w:r w:rsidRPr="00604AAA">
          <w:rPr>
            <w:rFonts w:ascii="Times New Roman" w:hAnsi="Times New Roman" w:cs="Times New Roman"/>
            <w:color w:val="0000FF"/>
          </w:rPr>
          <w:t>"в"</w:t>
        </w:r>
      </w:hyperlink>
      <w:r w:rsidRPr="00604AAA">
        <w:rPr>
          <w:rFonts w:ascii="Times New Roman" w:hAnsi="Times New Roman" w:cs="Times New Roman"/>
        </w:rPr>
        <w:t xml:space="preserve"> (в части автономных учреждений) пункта 3, и в случае, установленном </w:t>
      </w:r>
      <w:hyperlink r:id="rId36" w:history="1">
        <w:r w:rsidRPr="00604AAA">
          <w:rPr>
            <w:rFonts w:ascii="Times New Roman" w:hAnsi="Times New Roman" w:cs="Times New Roman"/>
            <w:color w:val="0000FF"/>
          </w:rPr>
          <w:t>пунктом 6</w:t>
        </w:r>
      </w:hyperlink>
      <w:r w:rsidRPr="00604AAA">
        <w:rPr>
          <w:rFonts w:ascii="Times New Roman" w:hAnsi="Times New Roman" w:cs="Times New Roman"/>
        </w:rPr>
        <w:t xml:space="preserve"> Правил контроля, в </w:t>
      </w:r>
      <w:hyperlink r:id="rId37" w:history="1">
        <w:r w:rsidRPr="00604AAA">
          <w:rPr>
            <w:rFonts w:ascii="Times New Roman" w:hAnsi="Times New Roman" w:cs="Times New Roman"/>
            <w:color w:val="0000FF"/>
          </w:rPr>
          <w:t>подпунктах "б"</w:t>
        </w:r>
      </w:hyperlink>
      <w:r w:rsidRPr="00604AAA">
        <w:rPr>
          <w:rFonts w:ascii="Times New Roman" w:hAnsi="Times New Roman" w:cs="Times New Roman"/>
        </w:rPr>
        <w:t xml:space="preserve">, </w:t>
      </w:r>
      <w:hyperlink r:id="rId38" w:history="1">
        <w:r w:rsidRPr="00604AAA">
          <w:rPr>
            <w:rFonts w:ascii="Times New Roman" w:hAnsi="Times New Roman" w:cs="Times New Roman"/>
            <w:color w:val="0000FF"/>
          </w:rPr>
          <w:t>"в"</w:t>
        </w:r>
      </w:hyperlink>
      <w:r w:rsidRPr="00604AAA">
        <w:rPr>
          <w:rFonts w:ascii="Times New Roman" w:hAnsi="Times New Roman" w:cs="Times New Roman"/>
        </w:rPr>
        <w:t xml:space="preserve"> (в части автономных учреждений) </w:t>
      </w:r>
      <w:hyperlink r:id="rId39" w:history="1">
        <w:r w:rsidRPr="00604AAA">
          <w:rPr>
            <w:rFonts w:ascii="Times New Roman" w:hAnsi="Times New Roman" w:cs="Times New Roman"/>
            <w:color w:val="0000FF"/>
          </w:rPr>
          <w:t>пункта 4</w:t>
        </w:r>
      </w:hyperlink>
      <w:r w:rsidRPr="00604AAA">
        <w:rPr>
          <w:rFonts w:ascii="Times New Roman" w:hAnsi="Times New Roman" w:cs="Times New Roman"/>
        </w:rPr>
        <w:t xml:space="preserve">, </w:t>
      </w:r>
      <w:hyperlink r:id="rId40" w:history="1">
        <w:r w:rsidRPr="00604AAA">
          <w:rPr>
            <w:rFonts w:ascii="Times New Roman" w:hAnsi="Times New Roman" w:cs="Times New Roman"/>
            <w:color w:val="0000FF"/>
          </w:rPr>
          <w:t>пункте 5</w:t>
        </w:r>
      </w:hyperlink>
      <w:r w:rsidRPr="00604AAA">
        <w:rPr>
          <w:rFonts w:ascii="Times New Roman" w:hAnsi="Times New Roman" w:cs="Times New Roman"/>
        </w:rPr>
        <w:t xml:space="preserve"> (в части подведомственных органам управления государственными внебюджетными фондами Российской Федерации государственных учреждений, не являющихся получателями бюджетных средств) Правил контроля (далее - учреждения), на предмет </w:t>
      </w:r>
      <w:proofErr w:type="spellStart"/>
      <w:r w:rsidRPr="00604AAA">
        <w:rPr>
          <w:rFonts w:ascii="Times New Roman" w:hAnsi="Times New Roman" w:cs="Times New Roman"/>
        </w:rPr>
        <w:t>непревышения</w:t>
      </w:r>
      <w:proofErr w:type="spellEnd"/>
      <w:r w:rsidRPr="00604AAA">
        <w:rPr>
          <w:rFonts w:ascii="Times New Roman" w:hAnsi="Times New Roman" w:cs="Times New Roman"/>
        </w:rPr>
        <w:t xml:space="preserve"> показателей выплат по расходам на закупки товаров, работ, услуг, осуществляемых в соответствии с Федеральным </w:t>
      </w:r>
      <w:hyperlink r:id="rId41" w:history="1">
        <w:r w:rsidRPr="00604AAA">
          <w:rPr>
            <w:rFonts w:ascii="Times New Roman" w:hAnsi="Times New Roman" w:cs="Times New Roman"/>
            <w:color w:val="0000FF"/>
          </w:rPr>
          <w:t>законом</w:t>
        </w:r>
      </w:hyperlink>
      <w:r w:rsidRPr="00604AAA">
        <w:rPr>
          <w:rFonts w:ascii="Times New Roman" w:hAnsi="Times New Roman" w:cs="Times New Roman"/>
        </w:rPr>
        <w:t xml:space="preserve">, отраженных в </w:t>
      </w:r>
      <w:hyperlink r:id="rId42" w:history="1">
        <w:r w:rsidRPr="00604AAA">
          <w:rPr>
            <w:rFonts w:ascii="Times New Roman" w:hAnsi="Times New Roman" w:cs="Times New Roman"/>
            <w:color w:val="0000FF"/>
          </w:rPr>
          <w:t>таблице 2.1</w:t>
        </w:r>
      </w:hyperlink>
      <w:r w:rsidRPr="00604AAA">
        <w:rPr>
          <w:rFonts w:ascii="Times New Roman" w:hAnsi="Times New Roman" w:cs="Times New Roman"/>
        </w:rPr>
        <w:t xml:space="preserve"> пункта 8 Требований к плану финансово-хозяйственной деятельности государственного (муниципального) учреждения, утвержденных приказом Министерства финансов Российской Федерации от 28 июля 2010 г. N 81н (зарегистрирован в Министерстве юстиции Российской Федерации 23 сентября 2010 г., регистрационный номер 18530; Российская газета, 2010, 6 октября) &lt;1&gt; (далее - план ФХД);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&lt;1&gt; С изменениями, внесенными приказами Министерства финансов Российской Федерации от 2 октября 2010 г. N 132н (зарегистрирован в Министерстве юстиции Российской Федерации 11 декабря 2012 г., регистрационный номер 26067; Российская газета, 2012, 19 декабря), от 23 сентября 2013 г. N 98н (зарегистрирован в Министерстве юстиции Российской Федерации 21 ноября 2013 г., регистрационный номер 30423; Российская газета, 2013, 29 ноября), от 27 декабря 2013 г. N 140н (зарегистрирован в Министерстве юстиции Российской Федерации 11 февраля 2014 г., регистрационный номер 31279; Российская газета, 2014, 21 февраля), от 24 сентября 2015 г. N 140н (зарегистрирован в Министерстве юстиции Российской Федерации 7 октября 2015 г., регистрационный номер 39214; официальный интернет-портал правовой информации http://www.pravo.gov.ru, 12 октября 2015 г.).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74"/>
      <w:bookmarkEnd w:id="5"/>
      <w:r w:rsidRPr="00604AAA">
        <w:rPr>
          <w:rFonts w:ascii="Times New Roman" w:hAnsi="Times New Roman" w:cs="Times New Roman"/>
        </w:rPr>
        <w:t xml:space="preserve">в) субъектов контроля, указанных в </w:t>
      </w:r>
      <w:hyperlink r:id="rId43" w:history="1">
        <w:r w:rsidRPr="00604AAA">
          <w:rPr>
            <w:rFonts w:ascii="Times New Roman" w:hAnsi="Times New Roman" w:cs="Times New Roman"/>
            <w:color w:val="0000FF"/>
          </w:rPr>
          <w:t>подпункте "в" пункта 3</w:t>
        </w:r>
      </w:hyperlink>
      <w:r w:rsidRPr="00604AAA">
        <w:rPr>
          <w:rFonts w:ascii="Times New Roman" w:hAnsi="Times New Roman" w:cs="Times New Roman"/>
        </w:rPr>
        <w:t xml:space="preserve">, и в случае, установленном </w:t>
      </w:r>
      <w:hyperlink r:id="rId44" w:history="1">
        <w:r w:rsidRPr="00604AAA">
          <w:rPr>
            <w:rFonts w:ascii="Times New Roman" w:hAnsi="Times New Roman" w:cs="Times New Roman"/>
            <w:color w:val="0000FF"/>
          </w:rPr>
          <w:t>пунктом 6</w:t>
        </w:r>
      </w:hyperlink>
      <w:r w:rsidRPr="00604AAA">
        <w:rPr>
          <w:rFonts w:ascii="Times New Roman" w:hAnsi="Times New Roman" w:cs="Times New Roman"/>
        </w:rPr>
        <w:t xml:space="preserve"> Правил контроля, в </w:t>
      </w:r>
      <w:hyperlink r:id="rId45" w:history="1">
        <w:r w:rsidRPr="00604AAA">
          <w:rPr>
            <w:rFonts w:ascii="Times New Roman" w:hAnsi="Times New Roman" w:cs="Times New Roman"/>
            <w:color w:val="0000FF"/>
          </w:rPr>
          <w:t>подпункте "в" пункта 4</w:t>
        </w:r>
      </w:hyperlink>
      <w:r w:rsidRPr="00604AAA">
        <w:rPr>
          <w:rFonts w:ascii="Times New Roman" w:hAnsi="Times New Roman" w:cs="Times New Roman"/>
        </w:rPr>
        <w:t xml:space="preserve"> (в части государственных и муниципальных унитарных предприятий) Правил контроля (далее - унитарные предприятия), на предмет </w:t>
      </w:r>
      <w:proofErr w:type="spellStart"/>
      <w:r w:rsidRPr="00604AAA">
        <w:rPr>
          <w:rFonts w:ascii="Times New Roman" w:hAnsi="Times New Roman" w:cs="Times New Roman"/>
        </w:rPr>
        <w:t>непревышения</w:t>
      </w:r>
      <w:proofErr w:type="spellEnd"/>
      <w:r w:rsidRPr="00604AAA">
        <w:rPr>
          <w:rFonts w:ascii="Times New Roman" w:hAnsi="Times New Roman" w:cs="Times New Roman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</w:t>
      </w:r>
      <w:hyperlink r:id="rId46" w:history="1">
        <w:r w:rsidRPr="00604AAA">
          <w:rPr>
            <w:rFonts w:ascii="Times New Roman" w:hAnsi="Times New Roman" w:cs="Times New Roman"/>
            <w:color w:val="0000FF"/>
          </w:rPr>
          <w:t>статьей 78.2</w:t>
        </w:r>
      </w:hyperlink>
      <w:r w:rsidRPr="00604AAA">
        <w:rPr>
          <w:rFonts w:ascii="Times New Roman" w:hAnsi="Times New Roman" w:cs="Times New Roman"/>
        </w:rPr>
        <w:t xml:space="preserve"> Бюджетного кодекса Российской Федерации (Собрание законодательства Российской Федерации, 1998, N 31, ст. 3823; 2013, N 52, ст. 6983; 2014, N 43, ст. 5795; 2016, N 1, ст. 29; N 7, ст. 911), поставленного на учет в соответствии с Порядком учета.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11. При осуществлении взаимодействия с субъектами контроля Федеральное казначейство осуществляет контроль в соответствии с </w:t>
      </w:r>
      <w:hyperlink w:anchor="P63" w:history="1">
        <w:r w:rsidRPr="00604AAA">
          <w:rPr>
            <w:rFonts w:ascii="Times New Roman" w:hAnsi="Times New Roman" w:cs="Times New Roman"/>
            <w:color w:val="0000FF"/>
          </w:rPr>
          <w:t>пунктом 10</w:t>
        </w:r>
      </w:hyperlink>
      <w:r w:rsidRPr="00604AAA">
        <w:rPr>
          <w:rFonts w:ascii="Times New Roman" w:hAnsi="Times New Roman" w:cs="Times New Roman"/>
        </w:rPr>
        <w:t xml:space="preserve"> настоящего порядка планов закупок, являющихся объектами контроля (закрытыми объектами контроля):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а) при размещении субъектами контроля в соответствии с </w:t>
      </w:r>
      <w:hyperlink w:anchor="P43" w:history="1">
        <w:r w:rsidRPr="00604AAA">
          <w:rPr>
            <w:rFonts w:ascii="Times New Roman" w:hAnsi="Times New Roman" w:cs="Times New Roman"/>
            <w:color w:val="0000FF"/>
          </w:rPr>
          <w:t>пунктом 2</w:t>
        </w:r>
      </w:hyperlink>
      <w:r w:rsidRPr="00604AAA">
        <w:rPr>
          <w:rFonts w:ascii="Times New Roman" w:hAnsi="Times New Roman" w:cs="Times New Roman"/>
        </w:rPr>
        <w:t xml:space="preserve"> настоящего порядка объектов контроля в ЕИС и направлении закрытого объекта контроля на согласование в Федеральное казначейство;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б) при постановке Федеральным казначейством на учет бюджетных обязательств или внесении изменений в постановленное на учет бюджетное обязательство в соответствии с Порядком учета в части бюджетных обязательств, связанных с закупками товаров, работ, услуг, не включенными в план закупок;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в) при уменьшении в установленном порядке &lt;1&gt;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&lt;1&gt; </w:t>
      </w:r>
      <w:hyperlink r:id="rId47" w:history="1">
        <w:r w:rsidRPr="00604AAA">
          <w:rPr>
            <w:rFonts w:ascii="Times New Roman" w:hAnsi="Times New Roman" w:cs="Times New Roman"/>
            <w:color w:val="0000FF"/>
          </w:rPr>
          <w:t>Порядок</w:t>
        </w:r>
      </w:hyperlink>
      <w:r w:rsidRPr="00604AAA">
        <w:rPr>
          <w:rFonts w:ascii="Times New Roman" w:hAnsi="Times New Roman" w:cs="Times New Roman"/>
        </w:rPr>
        <w:t xml:space="preserve">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уровня, утвержденный приказом Министерства финансов Российской Федерации от 30 сентября 2008 г. N 104н (зарегистрирован в Министерстве юстиции Российской Федерации 20 октября 2008 г., регистрационный номер 12513; Бюллетень нормативных актов федеральных органов исполнительной власти, 2008, N 44), с изменениями, внесенными приказами Министерства финансов Российской Федерации от 11 января 2010 г. N 1н (зарегистрирован в Министерстве юстиции Российской Федерации 8 февраля 2010 г., регистрационный номер 16315; Российская газета, 2010, 26 февраля), от 17 августа 2010 г. N 92н (зарегистрирован в Министерстве юстиции Российской Федерации 15 сентября 2010 г., регистрационный номер 18441; Российская газета, 2010, 29 сентября), от 2 октября 2012 г. N 132н (зарегистрирован в Министерстве юстиции Российской Федерации 11 декабря 2012 г., регистрационный номер 26067; Российская газета, 2012, 19 декабря), от 30 ноября 2012 г. N 151н (зарегистрирован в Министерстве юстиции Российской Федерации 28 декабря 2012 г., регистрационный номер 26402; Российская газета, 2013, 18 января), от 23 сентября 2013 г. N 98н (зарегистрирован в </w:t>
      </w:r>
      <w:r w:rsidRPr="00604AAA">
        <w:rPr>
          <w:rFonts w:ascii="Times New Roman" w:hAnsi="Times New Roman" w:cs="Times New Roman"/>
        </w:rPr>
        <w:lastRenderedPageBreak/>
        <w:t xml:space="preserve">Министерстве юстиции Российской Федерации 21 ноября 2013 г., регистрационный номер 30423; Российская газета, 2013, 29 ноября), от 23 декабря 2014 г. N 164н (зарегистрирован в Министерстве юстиции Российской Федерации 16 февраля 2015 г., регистрационный номер 36041; официальный интернет-портал правовой информации http://www.pravo.gov.ru, 18 февраля 2015 г., N 0001201502180016), от 22 января 2015 г. N 13н (зарегистрирован в Министерстве юстиции Российской Федерации 17 февраля 2015 г., регистрационный номер 36058; официальный интернет-портал правовой информации http://www.pravo.gov.ru, 19 февраля 2015 г., N 0001201502190008) от 16 июня 2015 г. N 92н (зарегистрирован в Министерстве юстиции Российской Федерации 1 июля 2015 г., регистрационный номер 37877; официальный интернет-портал правовой информации http://www.pravo.gov.ru, 6 июля 2015 г.), от 21 декабря 2015 г. N 204н (зарегистрирован в Министерстве юстиции Российской Федерации 24 декабря 2015 г., регистрационный номер 40222; официальный интернет-портал правовой информации http://www.pravo.gov.ru, 29 декабря 2015 г.); </w:t>
      </w:r>
      <w:hyperlink r:id="rId48" w:history="1">
        <w:r w:rsidRPr="00604AAA">
          <w:rPr>
            <w:rFonts w:ascii="Times New Roman" w:hAnsi="Times New Roman" w:cs="Times New Roman"/>
            <w:color w:val="0000FF"/>
          </w:rPr>
          <w:t>порядок</w:t>
        </w:r>
      </w:hyperlink>
      <w:r w:rsidRPr="00604AAA">
        <w:rPr>
          <w:rFonts w:ascii="Times New Roman" w:hAnsi="Times New Roman" w:cs="Times New Roman"/>
        </w:rPr>
        <w:t xml:space="preserve"> исполнения соответственно бюджета субъекта Российской Федерации, местного бюджета, бюджета государственного внебюджетного фонда по расходам и источникам финансирования дефицита бюджета, установленный в соответствии со </w:t>
      </w:r>
      <w:hyperlink r:id="rId49" w:history="1">
        <w:r w:rsidRPr="00604AAA">
          <w:rPr>
            <w:rFonts w:ascii="Times New Roman" w:hAnsi="Times New Roman" w:cs="Times New Roman"/>
            <w:color w:val="0000FF"/>
          </w:rPr>
          <w:t>статьями 219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50" w:history="1">
        <w:r w:rsidRPr="00604AAA">
          <w:rPr>
            <w:rFonts w:ascii="Times New Roman" w:hAnsi="Times New Roman" w:cs="Times New Roman"/>
            <w:color w:val="0000FF"/>
          </w:rPr>
          <w:t>219.2</w:t>
        </w:r>
      </w:hyperlink>
      <w:r w:rsidRPr="00604AAA">
        <w:rPr>
          <w:rFonts w:ascii="Times New Roman" w:hAnsi="Times New Roman" w:cs="Times New Roman"/>
        </w:rPr>
        <w:t xml:space="preserve"> Бюджетного кодекса Российской Федерации (Собрание законодательства Российской Федерации, 1998, N 31, ст. 3923; 2007, N 18, ст. 2117; 2009, N 1, ст. 18; 2011, N 49, ст. 7030; 2013, N 19, ст. 2331; N 31, ст. 4191; N 52, ст. 6983; 2016, N 1, ст. 26) соответственно финансовым органом субъекта Российской Федерации, муниципального образования, органом управления государственным внебюджетным фондом.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г) при уменьшении показателей выплат на закупку товаров, работ, услуг, осуществляемых в соответствии с Федеральным </w:t>
      </w:r>
      <w:hyperlink r:id="rId51" w:history="1">
        <w:r w:rsidRPr="00604AAA">
          <w:rPr>
            <w:rFonts w:ascii="Times New Roman" w:hAnsi="Times New Roman" w:cs="Times New Roman"/>
            <w:color w:val="0000FF"/>
          </w:rPr>
          <w:t>законом</w:t>
        </w:r>
      </w:hyperlink>
      <w:r w:rsidRPr="00604AAA">
        <w:rPr>
          <w:rFonts w:ascii="Times New Roman" w:hAnsi="Times New Roman" w:cs="Times New Roman"/>
        </w:rPr>
        <w:t>, включенных в планы ФХД;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</w:t>
      </w:r>
      <w:hyperlink r:id="rId52" w:history="1">
        <w:r w:rsidRPr="00604AAA">
          <w:rPr>
            <w:rFonts w:ascii="Times New Roman" w:hAnsi="Times New Roman" w:cs="Times New Roman"/>
            <w:color w:val="0000FF"/>
          </w:rPr>
          <w:t>статьей 78.2</w:t>
        </w:r>
      </w:hyperlink>
      <w:r w:rsidRPr="00604AAA">
        <w:rPr>
          <w:rFonts w:ascii="Times New Roman" w:hAnsi="Times New Roman" w:cs="Times New Roman"/>
        </w:rPr>
        <w:t xml:space="preserve"> Бюджетного кодекса Российской Федерации (Собрание законодательства Российской Федерации, 1998, N 31, ст. 3823; 2013, N 52, ст. 6983; 2014, N 43, ст. 5795; 2016, N 1, ст. 29; N 7, ст. 911), определяемых в соответствии с </w:t>
      </w:r>
      <w:hyperlink w:anchor="P74" w:history="1">
        <w:r w:rsidRPr="00604AAA">
          <w:rPr>
            <w:rFonts w:ascii="Times New Roman" w:hAnsi="Times New Roman" w:cs="Times New Roman"/>
            <w:color w:val="0000FF"/>
          </w:rPr>
          <w:t>подпунктом "в" пункта 10</w:t>
        </w:r>
      </w:hyperlink>
      <w:r w:rsidRPr="00604AAA">
        <w:rPr>
          <w:rFonts w:ascii="Times New Roman" w:hAnsi="Times New Roman" w:cs="Times New Roman"/>
        </w:rPr>
        <w:t xml:space="preserve"> настоящего порядка.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bookmarkStart w:id="6" w:name="P84"/>
      <w:bookmarkEnd w:id="6"/>
      <w:r w:rsidRPr="00604AAA">
        <w:rPr>
          <w:rFonts w:ascii="Times New Roman" w:hAnsi="Times New Roman" w:cs="Times New Roman"/>
          <w:b/>
        </w:rPr>
        <w:t xml:space="preserve">12. При осуществлении взаимодействия с субъектами контроля Федеральное казначейство проверяет в соответствии с </w:t>
      </w:r>
      <w:hyperlink r:id="rId53" w:history="1">
        <w:r w:rsidRPr="00604AAA">
          <w:rPr>
            <w:rFonts w:ascii="Times New Roman" w:hAnsi="Times New Roman" w:cs="Times New Roman"/>
            <w:b/>
            <w:color w:val="0000FF"/>
          </w:rPr>
          <w:t>подпунктом "б" пункта 13</w:t>
        </w:r>
      </w:hyperlink>
      <w:r w:rsidRPr="00604AAA">
        <w:rPr>
          <w:rFonts w:ascii="Times New Roman" w:hAnsi="Times New Roman" w:cs="Times New Roman"/>
          <w:b/>
        </w:rPr>
        <w:t xml:space="preserve"> Правил контроля следующие объекты контроля (закрытые объекты контроля, сведения о закрытых объектах контроля):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а) план-график закупок на </w:t>
      </w:r>
      <w:proofErr w:type="spellStart"/>
      <w:r w:rsidRPr="00604AAA">
        <w:rPr>
          <w:rFonts w:ascii="Times New Roman" w:hAnsi="Times New Roman" w:cs="Times New Roman"/>
        </w:rPr>
        <w:t>непревышение</w:t>
      </w:r>
      <w:proofErr w:type="spellEnd"/>
      <w:r w:rsidRPr="00604AAA">
        <w:rPr>
          <w:rFonts w:ascii="Times New Roman" w:hAnsi="Times New Roman" w:cs="Times New Roman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86"/>
      <w:bookmarkEnd w:id="7"/>
      <w:r w:rsidRPr="00604AAA">
        <w:rPr>
          <w:rFonts w:ascii="Times New Roman" w:hAnsi="Times New Roman" w:cs="Times New Roman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в) протокол определения поставщика (подрядчика, исполнителя) (сведения о протоколе) на: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604AAA">
        <w:rPr>
          <w:rFonts w:ascii="Times New Roman" w:hAnsi="Times New Roman" w:cs="Times New Roman"/>
        </w:rPr>
        <w:t>непревышение</w:t>
      </w:r>
      <w:proofErr w:type="spellEnd"/>
      <w:r w:rsidRPr="00604AAA">
        <w:rPr>
          <w:rFonts w:ascii="Times New Roman" w:hAnsi="Times New Roman" w:cs="Times New Roman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54" w:history="1">
        <w:r w:rsidRPr="00604AAA">
          <w:rPr>
            <w:rFonts w:ascii="Times New Roman" w:hAnsi="Times New Roman" w:cs="Times New Roman"/>
            <w:color w:val="0000FF"/>
          </w:rPr>
          <w:t>закона</w:t>
        </w:r>
      </w:hyperlink>
      <w:r w:rsidRPr="00604AAA">
        <w:rPr>
          <w:rFonts w:ascii="Times New Roman" w:hAnsi="Times New Roman" w:cs="Times New Roman"/>
        </w:rPr>
        <w:t>, над начальной (максимальной) ценой, содержащейся в документации о закупке (сведениях о документации);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90"/>
      <w:bookmarkEnd w:id="8"/>
      <w:r w:rsidRPr="00604AAA">
        <w:rPr>
          <w:rFonts w:ascii="Times New Roman" w:hAnsi="Times New Roman" w:cs="Times New Roman"/>
        </w:rPr>
        <w:t>г) проект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lastRenderedPageBreak/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д) информацию, включаемую в реестр контрактов (сведения, включаемые в закрытый реестр контрактов) на соответствие: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идентификационного кода закупки - аналогичной информации, содержащейся в условиях контракта (в сведениях о контракте);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информации (сведений) о цене контракта - цене, указанной в условиях контракта в контракте (в сведениях о проекте контракта).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Указанные в настоящем пункте настоящего порядка объекты контроля проверяются Федеральным казначейством при размещении в ЕИС, а закрытые объекты контроля (сведения о закрытых объектах контроля) - при согласовании их Федеральным казначейством.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13. Предусмотренное </w:t>
      </w:r>
      <w:hyperlink w:anchor="P84" w:history="1">
        <w:r w:rsidRPr="00604AAA">
          <w:rPr>
            <w:rFonts w:ascii="Times New Roman" w:hAnsi="Times New Roman" w:cs="Times New Roman"/>
            <w:color w:val="0000FF"/>
          </w:rPr>
          <w:t>пунктом 12</w:t>
        </w:r>
      </w:hyperlink>
      <w:r w:rsidRPr="00604AAA">
        <w:rPr>
          <w:rFonts w:ascii="Times New Roman" w:hAnsi="Times New Roman" w:cs="Times New Roman"/>
        </w:rPr>
        <w:t xml:space="preserve"> настоящего порядка взаимодействие субъектов контроля с Федеральным казначейством при проверке объектов контроля (сведений об объектах контроля), указанных в </w:t>
      </w:r>
      <w:hyperlink w:anchor="P86" w:history="1">
        <w:r w:rsidRPr="00604AAA">
          <w:rPr>
            <w:rFonts w:ascii="Times New Roman" w:hAnsi="Times New Roman" w:cs="Times New Roman"/>
            <w:color w:val="0000FF"/>
          </w:rPr>
          <w:t>подпунктах "б"</w:t>
        </w:r>
      </w:hyperlink>
      <w:r w:rsidRPr="00604AAA">
        <w:rPr>
          <w:rFonts w:ascii="Times New Roman" w:hAnsi="Times New Roman" w:cs="Times New Roman"/>
        </w:rPr>
        <w:t xml:space="preserve"> - </w:t>
      </w:r>
      <w:hyperlink w:anchor="P90" w:history="1">
        <w:r w:rsidRPr="00604AAA">
          <w:rPr>
            <w:rFonts w:ascii="Times New Roman" w:hAnsi="Times New Roman" w:cs="Times New Roman"/>
            <w:color w:val="0000FF"/>
          </w:rPr>
          <w:t>"г" пункта 12</w:t>
        </w:r>
      </w:hyperlink>
      <w:r w:rsidRPr="00604AAA">
        <w:rPr>
          <w:rFonts w:ascii="Times New Roman" w:hAnsi="Times New Roman" w:cs="Times New Roman"/>
        </w:rPr>
        <w:t xml:space="preserve"> настоящего порядка, осуществляется с учетом следующих особенностей: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</w:t>
      </w:r>
      <w:hyperlink r:id="rId55" w:history="1">
        <w:r w:rsidRPr="00604AAA">
          <w:rPr>
            <w:rFonts w:ascii="Times New Roman" w:hAnsi="Times New Roman" w:cs="Times New Roman"/>
            <w:color w:val="0000FF"/>
          </w:rPr>
          <w:t>статьей 26</w:t>
        </w:r>
      </w:hyperlink>
      <w:r w:rsidRPr="00604AAA">
        <w:rPr>
          <w:rFonts w:ascii="Times New Roman" w:hAnsi="Times New Roman" w:cs="Times New Roman"/>
        </w:rPr>
        <w:t xml:space="preserve"> Федерального закона, а также организатором совместных конкурсов и аукционов, проводимых в соответствии со </w:t>
      </w:r>
      <w:hyperlink r:id="rId56" w:history="1">
        <w:r w:rsidRPr="00604AAA">
          <w:rPr>
            <w:rFonts w:ascii="Times New Roman" w:hAnsi="Times New Roman" w:cs="Times New Roman"/>
            <w:color w:val="0000FF"/>
          </w:rPr>
          <w:t>статьей 25</w:t>
        </w:r>
      </w:hyperlink>
      <w:r w:rsidRPr="00604AAA">
        <w:rPr>
          <w:rFonts w:ascii="Times New Roman" w:hAnsi="Times New Roman" w:cs="Times New Roman"/>
        </w:rPr>
        <w:t xml:space="preserve"> Федерального закона, проверяются на: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соответствующего заказчика; </w:t>
      </w:r>
      <w:proofErr w:type="spellStart"/>
      <w:r w:rsidRPr="00604AAA">
        <w:rPr>
          <w:rFonts w:ascii="Times New Roman" w:hAnsi="Times New Roman" w:cs="Times New Roman"/>
        </w:rPr>
        <w:t>непревышение</w:t>
      </w:r>
      <w:proofErr w:type="spellEnd"/>
      <w:r w:rsidRPr="00604AAA">
        <w:rPr>
          <w:rFonts w:ascii="Times New Roman" w:hAnsi="Times New Roman" w:cs="Times New Roman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57" w:history="1">
        <w:r w:rsidRPr="00604AAA">
          <w:rPr>
            <w:rFonts w:ascii="Times New Roman" w:hAnsi="Times New Roman" w:cs="Times New Roman"/>
            <w:color w:val="0000FF"/>
          </w:rPr>
          <w:t>закона</w:t>
        </w:r>
      </w:hyperlink>
      <w:r w:rsidRPr="00604AAA">
        <w:rPr>
          <w:rFonts w:ascii="Times New Roman" w:hAnsi="Times New Roman" w:cs="Times New Roman"/>
        </w:rPr>
        <w:t>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б) объекты контроля по закупкам, указываемым в плане-графике закупок отдельной строкой в случаях, установленных Правительством Российской Федерации </w:t>
      </w:r>
      <w:hyperlink w:anchor="P105" w:history="1">
        <w:r w:rsidRPr="00604AAA">
          <w:rPr>
            <w:rFonts w:ascii="Times New Roman" w:hAnsi="Times New Roman" w:cs="Times New Roman"/>
            <w:color w:val="0000FF"/>
          </w:rPr>
          <w:t>&lt;1&gt;</w:t>
        </w:r>
      </w:hyperlink>
      <w:r w:rsidRPr="00604AAA">
        <w:rPr>
          <w:rFonts w:ascii="Times New Roman" w:hAnsi="Times New Roman" w:cs="Times New Roman"/>
        </w:rPr>
        <w:t xml:space="preserve">, проверяются на </w:t>
      </w:r>
      <w:proofErr w:type="spellStart"/>
      <w:r w:rsidRPr="00604AAA">
        <w:rPr>
          <w:rFonts w:ascii="Times New Roman" w:hAnsi="Times New Roman" w:cs="Times New Roman"/>
        </w:rPr>
        <w:t>непревышение</w:t>
      </w:r>
      <w:proofErr w:type="spellEnd"/>
      <w:r w:rsidRPr="00604AAA">
        <w:rPr>
          <w:rFonts w:ascii="Times New Roman" w:hAnsi="Times New Roman" w:cs="Times New Roman"/>
        </w:rPr>
        <w:t xml:space="preserve"> включенной в план-график закупок информации о планируемых платежах по таким закупкам с учетом: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05"/>
      <w:bookmarkEnd w:id="9"/>
      <w:r w:rsidRPr="00604AAA">
        <w:rPr>
          <w:rFonts w:ascii="Times New Roman" w:hAnsi="Times New Roman" w:cs="Times New Roman"/>
        </w:rPr>
        <w:t xml:space="preserve">&lt;1&gt; </w:t>
      </w:r>
      <w:hyperlink r:id="rId58" w:history="1">
        <w:r w:rsidRPr="00604AAA">
          <w:rPr>
            <w:rFonts w:ascii="Times New Roman" w:hAnsi="Times New Roman" w:cs="Times New Roman"/>
            <w:color w:val="0000FF"/>
          </w:rPr>
          <w:t>Пункт 2</w:t>
        </w:r>
      </w:hyperlink>
      <w:r w:rsidRPr="00604AAA">
        <w:rPr>
          <w:rFonts w:ascii="Times New Roman" w:hAnsi="Times New Roman" w:cs="Times New Roman"/>
        </w:rPr>
        <w:t xml:space="preserve"> требований к форме плана-графика закупок товаров, работ, услуг для обеспечения федеральных нужд, утвержденных постановлением Правительства Российской Федерации от 5 июня 2015 г. N 553 (Собрание законодательства Российской Федерации, 2015, N 24, ст. 3474), </w:t>
      </w:r>
      <w:hyperlink r:id="rId59" w:history="1">
        <w:r w:rsidRPr="00604AAA">
          <w:rPr>
            <w:rFonts w:ascii="Times New Roman" w:hAnsi="Times New Roman" w:cs="Times New Roman"/>
            <w:color w:val="0000FF"/>
          </w:rPr>
          <w:t>пункт 2</w:t>
        </w:r>
      </w:hyperlink>
      <w:r w:rsidRPr="00604AAA">
        <w:rPr>
          <w:rFonts w:ascii="Times New Roman" w:hAnsi="Times New Roman" w:cs="Times New Roman"/>
        </w:rPr>
        <w:t xml:space="preserve"> требований к плану-графику закупок товаров, работ, услуг, утвержденных постановлением Правительства Российской Федерации от 5 июня 2015 г. N 554 (Собрание законодательства Российской Федерации, 2015, N 24, ст. 3475).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(исполнителя, подрядчика) по которым не завершены;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суммы цен по контрактам, заключенным по итогам указанных в настоящем пункте закупок;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в) проект контракта, при заключении контракта с несколькими участниками закупки в случаях, </w:t>
      </w:r>
      <w:r w:rsidRPr="00604AAA">
        <w:rPr>
          <w:rFonts w:ascii="Times New Roman" w:hAnsi="Times New Roman" w:cs="Times New Roman"/>
        </w:rPr>
        <w:lastRenderedPageBreak/>
        <w:t xml:space="preserve">предусмотренных </w:t>
      </w:r>
      <w:hyperlink r:id="rId60" w:history="1">
        <w:r w:rsidRPr="00604AAA">
          <w:rPr>
            <w:rFonts w:ascii="Times New Roman" w:hAnsi="Times New Roman" w:cs="Times New Roman"/>
            <w:color w:val="0000FF"/>
          </w:rPr>
          <w:t>частью 10 статьи 34</w:t>
        </w:r>
      </w:hyperlink>
      <w:r w:rsidRPr="00604AAA">
        <w:rPr>
          <w:rFonts w:ascii="Times New Roman" w:hAnsi="Times New Roman" w:cs="Times New Roman"/>
        </w:rPr>
        <w:t xml:space="preserve"> Федерального закона, проверяется на: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соответствие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604AAA">
        <w:rPr>
          <w:rFonts w:ascii="Times New Roman" w:hAnsi="Times New Roman" w:cs="Times New Roman"/>
        </w:rPr>
        <w:t>непревышение</w:t>
      </w:r>
      <w:proofErr w:type="spellEnd"/>
      <w:r w:rsidRPr="00604AAA">
        <w:rPr>
          <w:rFonts w:ascii="Times New Roman" w:hAnsi="Times New Roman" w:cs="Times New Roman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14. В сроки, установленные </w:t>
      </w:r>
      <w:hyperlink r:id="rId61" w:history="1">
        <w:r w:rsidRPr="00604AAA">
          <w:rPr>
            <w:rFonts w:ascii="Times New Roman" w:hAnsi="Times New Roman" w:cs="Times New Roman"/>
            <w:color w:val="0000FF"/>
          </w:rPr>
          <w:t>пунктами 14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r:id="rId62" w:history="1">
        <w:r w:rsidRPr="00604AAA">
          <w:rPr>
            <w:rFonts w:ascii="Times New Roman" w:hAnsi="Times New Roman" w:cs="Times New Roman"/>
            <w:color w:val="0000FF"/>
          </w:rPr>
          <w:t>15</w:t>
        </w:r>
      </w:hyperlink>
      <w:r w:rsidRPr="00604AAA">
        <w:rPr>
          <w:rFonts w:ascii="Times New Roman" w:hAnsi="Times New Roman" w:cs="Times New Roman"/>
        </w:rPr>
        <w:t xml:space="preserve"> Правил контроля, со дня направления субъекту контроля уведомления о начале контроля или поступления объекта контроля на бумажном носителе в Федеральное казначейство: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hyperlink r:id="rId63" w:history="1">
        <w:r w:rsidRPr="00604AAA">
          <w:rPr>
            <w:rFonts w:ascii="Times New Roman" w:hAnsi="Times New Roman" w:cs="Times New Roman"/>
            <w:color w:val="0000FF"/>
          </w:rPr>
          <w:t>Правилами</w:t>
        </w:r>
      </w:hyperlink>
      <w:r w:rsidRPr="00604AAA">
        <w:rPr>
          <w:rFonts w:ascii="Times New Roman" w:hAnsi="Times New Roman" w:cs="Times New Roman"/>
        </w:rPr>
        <w:t xml:space="preserve"> контроля и настоящим порядком, объект контроля размещается в ЕИС и Федеральное казначейство направляет субъекту контроля в информационной системе "Электронный бюджет"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б) в случае выявления при проведении Федеральным казначейством проверки несоответствия объекта контроля (закрытого объекта контроля, сведений о закрытом объекте контроля) требованиям, установленным </w:t>
      </w:r>
      <w:hyperlink r:id="rId64" w:history="1">
        <w:r w:rsidRPr="00604AAA">
          <w:rPr>
            <w:rFonts w:ascii="Times New Roman" w:hAnsi="Times New Roman" w:cs="Times New Roman"/>
            <w:color w:val="0000FF"/>
          </w:rPr>
          <w:t>Правилами</w:t>
        </w:r>
      </w:hyperlink>
      <w:r w:rsidRPr="00604AAA">
        <w:rPr>
          <w:rFonts w:ascii="Times New Roman" w:hAnsi="Times New Roman" w:cs="Times New Roman"/>
        </w:rPr>
        <w:t xml:space="preserve"> контроля и настоящим порядком, Федеральное казначейство направляет субъекту контроля в информационной системе "Электронный бюджет"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</w:t>
      </w:r>
      <w:hyperlink r:id="rId65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закона, по форме согласно </w:t>
      </w:r>
      <w:hyperlink w:anchor="P875" w:history="1">
        <w:r w:rsidRPr="00604AAA">
          <w:rPr>
            <w:rFonts w:ascii="Times New Roman" w:hAnsi="Times New Roman" w:cs="Times New Roman"/>
            <w:color w:val="0000FF"/>
          </w:rPr>
          <w:t>приложению N 6</w:t>
        </w:r>
      </w:hyperlink>
      <w:r w:rsidRPr="00604AAA">
        <w:rPr>
          <w:rFonts w:ascii="Times New Roman" w:hAnsi="Times New Roman" w:cs="Times New Roman"/>
        </w:rPr>
        <w:t xml:space="preserve"> к настоящему порядку и при проверке контролируемой информации, содержащейся: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Федеральное казначейство проставляет на сведениях о приглашении, сведениях о проекте контракта отметку о несоответствии включенной в них контролируемой информации (далее - отметка о несоответствии);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Федеральное казначейство 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</w:t>
      </w:r>
      <w:hyperlink w:anchor="P70" w:history="1">
        <w:r w:rsidRPr="00604AAA">
          <w:rPr>
            <w:rFonts w:ascii="Times New Roman" w:hAnsi="Times New Roman" w:cs="Times New Roman"/>
            <w:color w:val="0000FF"/>
          </w:rPr>
          <w:t>подпунктами "б"</w:t>
        </w:r>
      </w:hyperlink>
      <w:r w:rsidRPr="00604AAA">
        <w:rPr>
          <w:rFonts w:ascii="Times New Roman" w:hAnsi="Times New Roman" w:cs="Times New Roman"/>
        </w:rPr>
        <w:t xml:space="preserve"> и </w:t>
      </w:r>
      <w:hyperlink w:anchor="P74" w:history="1">
        <w:r w:rsidRPr="00604AAA">
          <w:rPr>
            <w:rFonts w:ascii="Times New Roman" w:hAnsi="Times New Roman" w:cs="Times New Roman"/>
            <w:color w:val="0000FF"/>
          </w:rPr>
          <w:t>"в" пункта 10</w:t>
        </w:r>
      </w:hyperlink>
      <w:r w:rsidRPr="00604AAA">
        <w:rPr>
          <w:rFonts w:ascii="Times New Roman" w:hAnsi="Times New Roman" w:cs="Times New Roman"/>
        </w:rPr>
        <w:t xml:space="preserve"> настоящего порядка;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в объектах контроля, указанных в </w:t>
      </w:r>
      <w:hyperlink w:anchor="P84" w:history="1">
        <w:r w:rsidRPr="00604AAA">
          <w:rPr>
            <w:rFonts w:ascii="Times New Roman" w:hAnsi="Times New Roman" w:cs="Times New Roman"/>
            <w:color w:val="0000FF"/>
          </w:rPr>
          <w:t>пункте 12</w:t>
        </w:r>
      </w:hyperlink>
      <w:r w:rsidRPr="00604AAA">
        <w:rPr>
          <w:rFonts w:ascii="Times New Roman" w:hAnsi="Times New Roman" w:cs="Times New Roman"/>
        </w:rPr>
        <w:t xml:space="preserve">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Приложение N 1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 Порядку взаимодействия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Федерального казначейства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 субъектами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указанными в пунктах 3 и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Правил осуществления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предусмотренного частью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статьи 99 Федерального закона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"О контрактной системе в сфере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закупок товаров, работ, услуг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для обеспечения государственных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утвержденному приказом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Минфина России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4"/>
        <w:gridCol w:w="1474"/>
      </w:tblGrid>
      <w:tr w:rsidR="00604AAA" w:rsidRPr="00604AAA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lastRenderedPageBreak/>
              <w:t xml:space="preserve">Гриф секретности </w:t>
            </w:r>
            <w:hyperlink w:anchor="P219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0" w:name="P142"/>
      <w:bookmarkEnd w:id="10"/>
      <w:r w:rsidRPr="00604AAA">
        <w:rPr>
          <w:rFonts w:ascii="Times New Roman" w:hAnsi="Times New Roman" w:cs="Times New Roman"/>
        </w:rPr>
        <w:t xml:space="preserve">                                 Сведения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о приглашении принять участие в определении поставщика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(подрядчика, исполнителя) N _______ </w:t>
      </w:r>
      <w:hyperlink w:anchor="P220" w:history="1">
        <w:r w:rsidRPr="00604AAA">
          <w:rPr>
            <w:rFonts w:ascii="Times New Roman" w:hAnsi="Times New Roman" w:cs="Times New Roman"/>
            <w:color w:val="0000FF"/>
          </w:rPr>
          <w:t>&lt;**&gt;</w:t>
        </w:r>
      </w:hyperlink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55"/>
        <w:gridCol w:w="1984"/>
        <w:gridCol w:w="1020"/>
      </w:tblGrid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Коды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Форма по </w:t>
            </w:r>
            <w:hyperlink r:id="rId66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0506130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67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68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69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70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(основной документ - код 01; изменения к документу -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 w:rsidRPr="00604AAA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71" w:history="1">
              <w:r w:rsidRPr="00604AAA">
                <w:rPr>
                  <w:rFonts w:ascii="Times New Roman" w:hAnsi="Times New Roman" w:cs="Times New Roman"/>
                  <w:color w:val="0000FF"/>
                </w:rPr>
                <w:t>383</w:t>
              </w:r>
            </w:hyperlink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5"/>
        <w:gridCol w:w="4575"/>
      </w:tblGrid>
      <w:tr w:rsidR="00604AAA" w:rsidRPr="00604AAA">
        <w:tc>
          <w:tcPr>
            <w:tcW w:w="4575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4575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Начальная (максимальная) цена контракта </w:t>
            </w:r>
            <w:hyperlink w:anchor="P221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</w:p>
        </w:tc>
      </w:tr>
      <w:tr w:rsidR="00604AAA" w:rsidRPr="00604AAA">
        <w:tc>
          <w:tcPr>
            <w:tcW w:w="4575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75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2</w:t>
            </w: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75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75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Руководитель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(уполномоченное </w:t>
      </w:r>
      <w:proofErr w:type="gramStart"/>
      <w:r w:rsidRPr="00604AAA">
        <w:rPr>
          <w:rFonts w:ascii="Times New Roman" w:hAnsi="Times New Roman" w:cs="Times New Roman"/>
        </w:rPr>
        <w:t xml:space="preserve">лицо)   </w:t>
      </w:r>
      <w:proofErr w:type="gramEnd"/>
      <w:r w:rsidRPr="00604AAA">
        <w:rPr>
          <w:rFonts w:ascii="Times New Roman" w:hAnsi="Times New Roman" w:cs="Times New Roman"/>
        </w:rPr>
        <w:t>_____________  ___________  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701"/>
        <w:gridCol w:w="624"/>
      </w:tblGrid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Лист N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 листов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lastRenderedPageBreak/>
        <w:t xml:space="preserve">    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1" w:name="P219"/>
      <w:bookmarkEnd w:id="11"/>
      <w:r w:rsidRPr="00604AAA">
        <w:rPr>
          <w:rFonts w:ascii="Times New Roman" w:hAnsi="Times New Roman" w:cs="Times New Roman"/>
        </w:rPr>
        <w:t xml:space="preserve">    &lt;*&gt; Заполняется при наличии.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2" w:name="P220"/>
      <w:bookmarkEnd w:id="12"/>
      <w:r w:rsidRPr="00604AAA">
        <w:rPr>
          <w:rFonts w:ascii="Times New Roman" w:hAnsi="Times New Roman" w:cs="Times New Roman"/>
        </w:rPr>
        <w:t xml:space="preserve">    &lt;**&gt; Указывается исходящий номер.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3" w:name="P221"/>
      <w:bookmarkEnd w:id="13"/>
      <w:r w:rsidRPr="00604AAA">
        <w:rPr>
          <w:rFonts w:ascii="Times New Roman" w:hAnsi="Times New Roman" w:cs="Times New Roman"/>
        </w:rPr>
        <w:t xml:space="preserve">    &lt;***&gt; Устанавливается в </w:t>
      </w:r>
      <w:proofErr w:type="gramStart"/>
      <w:r w:rsidRPr="00604AAA">
        <w:rPr>
          <w:rFonts w:ascii="Times New Roman" w:hAnsi="Times New Roman" w:cs="Times New Roman"/>
        </w:rPr>
        <w:t>рублевом  эквиваленте</w:t>
      </w:r>
      <w:proofErr w:type="gramEnd"/>
      <w:r w:rsidRPr="00604AAA">
        <w:rPr>
          <w:rFonts w:ascii="Times New Roman" w:hAnsi="Times New Roman" w:cs="Times New Roman"/>
        </w:rPr>
        <w:t xml:space="preserve"> при осуществлении  оплаты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закупки в иностранной валюте.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---------------------------------------------------------------------------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Отметка территориального органа Федерального казначейства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о соответствии контролируемой информации требованиям, установленным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</w:t>
      </w:r>
      <w:hyperlink r:id="rId72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 апреля 2013 г. N 44-ФЗ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"О контрактной системе в сфере закупок товаров, работ, услуг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для обеспечения государственных и муниципальных нужд"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Дата получения сведений "__" ______ 20__ г. Регистрационный номер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Наличие сведений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 съемном машинном      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носителе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(да/нет)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Номер протокола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┌───────────────</w:t>
      </w:r>
      <w:proofErr w:type="gramStart"/>
      <w:r w:rsidRPr="00604AAA">
        <w:rPr>
          <w:rFonts w:ascii="Times New Roman" w:hAnsi="Times New Roman" w:cs="Times New Roman"/>
        </w:rPr>
        <w:t>┐  при</w:t>
      </w:r>
      <w:proofErr w:type="gramEnd"/>
      <w:r w:rsidRPr="00604AAA">
        <w:rPr>
          <w:rFonts w:ascii="Times New Roman" w:hAnsi="Times New Roman" w:cs="Times New Roman"/>
        </w:rPr>
        <w:t xml:space="preserve"> несоответствии ┌─────────┐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Контролируемая информация │               │    контролируемой   │  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└───────────────┘      информации     └─────────┘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(соответствует/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не соответствует)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Ответственный исполнитель ____________</w:t>
      </w:r>
      <w:proofErr w:type="gramStart"/>
      <w:r w:rsidRPr="00604AAA">
        <w:rPr>
          <w:rFonts w:ascii="Times New Roman" w:hAnsi="Times New Roman" w:cs="Times New Roman"/>
        </w:rPr>
        <w:t>_  _</w:t>
      </w:r>
      <w:proofErr w:type="gramEnd"/>
      <w:r w:rsidRPr="00604AAA">
        <w:rPr>
          <w:rFonts w:ascii="Times New Roman" w:hAnsi="Times New Roman" w:cs="Times New Roman"/>
        </w:rPr>
        <w:t>__________  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Приложение N 2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 Порядку взаимодействия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Федерального казначейства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 субъектами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указанными в пунктах 3 и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Правил осуществления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предусмотренного частью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статьи 99 Федерального закона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"О контрактной системе в сфере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закупок товаров, работ, услуг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для обеспечения государственных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утвержденному приказом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Минфина России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4"/>
        <w:gridCol w:w="1474"/>
      </w:tblGrid>
      <w:tr w:rsidR="00604AAA" w:rsidRPr="00604AAA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Гриф секретности </w:t>
            </w:r>
            <w:hyperlink w:anchor="P349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4" w:name="P274"/>
      <w:bookmarkEnd w:id="14"/>
      <w:r w:rsidRPr="00604AAA">
        <w:rPr>
          <w:rFonts w:ascii="Times New Roman" w:hAnsi="Times New Roman" w:cs="Times New Roman"/>
        </w:rPr>
        <w:t xml:space="preserve">            Сведения о документации о закупке N __________ </w:t>
      </w:r>
      <w:hyperlink w:anchor="P350" w:history="1">
        <w:r w:rsidRPr="00604AAA">
          <w:rPr>
            <w:rFonts w:ascii="Times New Roman" w:hAnsi="Times New Roman" w:cs="Times New Roman"/>
            <w:color w:val="0000FF"/>
          </w:rPr>
          <w:t>&lt;**&gt;</w:t>
        </w:r>
      </w:hyperlink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55"/>
        <w:gridCol w:w="1984"/>
        <w:gridCol w:w="1020"/>
      </w:tblGrid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Коды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Форма по </w:t>
            </w:r>
            <w:hyperlink r:id="rId73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0506131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74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75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76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77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(основной документ - код 01; изменения к документу -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 w:rsidRPr="00604AAA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78" w:history="1">
              <w:r w:rsidRPr="00604AAA">
                <w:rPr>
                  <w:rFonts w:ascii="Times New Roman" w:hAnsi="Times New Roman" w:cs="Times New Roman"/>
                  <w:color w:val="0000FF"/>
                </w:rPr>
                <w:t>383</w:t>
              </w:r>
            </w:hyperlink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5"/>
        <w:gridCol w:w="4575"/>
      </w:tblGrid>
      <w:tr w:rsidR="00604AAA" w:rsidRPr="00604AAA">
        <w:tc>
          <w:tcPr>
            <w:tcW w:w="4575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4575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Начальная (максимальная) цена контракта </w:t>
            </w:r>
            <w:hyperlink w:anchor="P351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</w:p>
        </w:tc>
      </w:tr>
      <w:tr w:rsidR="00604AAA" w:rsidRPr="00604AAA">
        <w:tc>
          <w:tcPr>
            <w:tcW w:w="4575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75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2</w:t>
            </w: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75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75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Руководитель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(уполномоченное </w:t>
      </w:r>
      <w:proofErr w:type="gramStart"/>
      <w:r w:rsidRPr="00604AAA">
        <w:rPr>
          <w:rFonts w:ascii="Times New Roman" w:hAnsi="Times New Roman" w:cs="Times New Roman"/>
        </w:rPr>
        <w:t xml:space="preserve">лицо)   </w:t>
      </w:r>
      <w:proofErr w:type="gramEnd"/>
      <w:r w:rsidRPr="00604AAA">
        <w:rPr>
          <w:rFonts w:ascii="Times New Roman" w:hAnsi="Times New Roman" w:cs="Times New Roman"/>
        </w:rPr>
        <w:t>_____________  ___________  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701"/>
        <w:gridCol w:w="624"/>
      </w:tblGrid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Лист N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 листов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5" w:name="P349"/>
      <w:bookmarkEnd w:id="15"/>
      <w:r w:rsidRPr="00604AAA">
        <w:rPr>
          <w:rFonts w:ascii="Times New Roman" w:hAnsi="Times New Roman" w:cs="Times New Roman"/>
        </w:rPr>
        <w:t xml:space="preserve">    &lt;*&gt; Заполняется при наличии.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6" w:name="P350"/>
      <w:bookmarkEnd w:id="16"/>
      <w:r w:rsidRPr="00604AAA">
        <w:rPr>
          <w:rFonts w:ascii="Times New Roman" w:hAnsi="Times New Roman" w:cs="Times New Roman"/>
        </w:rPr>
        <w:t xml:space="preserve">    &lt;**&gt; Указывается исходящий номер.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7" w:name="P351"/>
      <w:bookmarkEnd w:id="17"/>
      <w:r w:rsidRPr="00604AAA">
        <w:rPr>
          <w:rFonts w:ascii="Times New Roman" w:hAnsi="Times New Roman" w:cs="Times New Roman"/>
        </w:rPr>
        <w:t xml:space="preserve">    &lt;***&gt; </w:t>
      </w:r>
      <w:proofErr w:type="gramStart"/>
      <w:r w:rsidRPr="00604AAA">
        <w:rPr>
          <w:rFonts w:ascii="Times New Roman" w:hAnsi="Times New Roman" w:cs="Times New Roman"/>
        </w:rPr>
        <w:t>Устанавливается  в</w:t>
      </w:r>
      <w:proofErr w:type="gramEnd"/>
      <w:r w:rsidRPr="00604AAA">
        <w:rPr>
          <w:rFonts w:ascii="Times New Roman" w:hAnsi="Times New Roman" w:cs="Times New Roman"/>
        </w:rPr>
        <w:t xml:space="preserve"> рублевом эквиваленте при осуществлении  оплаты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закупки в иностранной валюте.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---------------------------------------------------------------------------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Отметка территориального органа Федерального казначейства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о соответствии контролируемой информации требованиям, установленным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lastRenderedPageBreak/>
        <w:t xml:space="preserve">    </w:t>
      </w:r>
      <w:hyperlink r:id="rId79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 апреля 2013 г. N 44-ФЗ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"О контрактной системе в сфере закупок товаров, работ, услуг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для обеспечения государственных и муниципальных нужд"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Дата получения сведений "__" ______ 20__ г. Регистрационный номер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Наличие сведений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 съемном машинном      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носителе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(да/нет)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Номер протокола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┌───────────────</w:t>
      </w:r>
      <w:proofErr w:type="gramStart"/>
      <w:r w:rsidRPr="00604AAA">
        <w:rPr>
          <w:rFonts w:ascii="Times New Roman" w:hAnsi="Times New Roman" w:cs="Times New Roman"/>
        </w:rPr>
        <w:t>┐  при</w:t>
      </w:r>
      <w:proofErr w:type="gramEnd"/>
      <w:r w:rsidRPr="00604AAA">
        <w:rPr>
          <w:rFonts w:ascii="Times New Roman" w:hAnsi="Times New Roman" w:cs="Times New Roman"/>
        </w:rPr>
        <w:t xml:space="preserve"> несоответствии ┌─────────┐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Контролируемая информация │               │    контролируемой   │  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└───────────────┘      информации     └─────────┘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(соответствует/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не соответствует)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Ответственный исполнитель ____________</w:t>
      </w:r>
      <w:proofErr w:type="gramStart"/>
      <w:r w:rsidRPr="00604AAA">
        <w:rPr>
          <w:rFonts w:ascii="Times New Roman" w:hAnsi="Times New Roman" w:cs="Times New Roman"/>
        </w:rPr>
        <w:t>_  _</w:t>
      </w:r>
      <w:proofErr w:type="gramEnd"/>
      <w:r w:rsidRPr="00604AAA">
        <w:rPr>
          <w:rFonts w:ascii="Times New Roman" w:hAnsi="Times New Roman" w:cs="Times New Roman"/>
        </w:rPr>
        <w:t>__________  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Приложение N 3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 Порядку взаимодействия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Федерального казначейства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 субъектами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указанными в пунктах 3 и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Правил осуществления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предусмотренного частью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статьи 99 Федерального закона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"О контрактной системе в сфере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закупок товаров, работ, услуг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для обеспечения государственных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утвержденному приказом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Минфина России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4"/>
        <w:gridCol w:w="1474"/>
      </w:tblGrid>
      <w:tr w:rsidR="00604AAA" w:rsidRPr="00604AAA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Гриф секретности </w:t>
            </w:r>
            <w:hyperlink w:anchor="P509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8" w:name="P404"/>
      <w:bookmarkEnd w:id="18"/>
      <w:r w:rsidRPr="00604AAA">
        <w:rPr>
          <w:rFonts w:ascii="Times New Roman" w:hAnsi="Times New Roman" w:cs="Times New Roman"/>
        </w:rPr>
        <w:t xml:space="preserve">                                 Сведения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о протоколе определения поставщика (подрядчика, исполнителя)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N ___________ </w:t>
      </w:r>
      <w:hyperlink w:anchor="P510" w:history="1">
        <w:r w:rsidRPr="00604AAA">
          <w:rPr>
            <w:rFonts w:ascii="Times New Roman" w:hAnsi="Times New Roman" w:cs="Times New Roman"/>
            <w:color w:val="0000FF"/>
          </w:rPr>
          <w:t>&lt;**&gt;</w:t>
        </w:r>
      </w:hyperlink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55"/>
        <w:gridCol w:w="1984"/>
        <w:gridCol w:w="1020"/>
      </w:tblGrid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Коды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Форма по </w:t>
            </w:r>
            <w:hyperlink r:id="rId80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0506132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lastRenderedPageBreak/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81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82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83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84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(основной документ - код 01; изменения к документу -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 w:rsidRPr="00604AAA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85" w:history="1">
              <w:r w:rsidRPr="00604AAA">
                <w:rPr>
                  <w:rFonts w:ascii="Times New Roman" w:hAnsi="Times New Roman" w:cs="Times New Roman"/>
                  <w:color w:val="0000FF"/>
                </w:rPr>
                <w:t>383</w:t>
              </w:r>
            </w:hyperlink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7"/>
        <w:gridCol w:w="1247"/>
        <w:gridCol w:w="1814"/>
        <w:gridCol w:w="1077"/>
        <w:gridCol w:w="2174"/>
        <w:gridCol w:w="1020"/>
      </w:tblGrid>
      <w:tr w:rsidR="00604AAA" w:rsidRPr="00604AAA">
        <w:tc>
          <w:tcPr>
            <w:tcW w:w="1747" w:type="dxa"/>
            <w:vMerge w:val="restart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1247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Начальная (максимальная) цена контракта </w:t>
            </w:r>
            <w:hyperlink w:anchor="P511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</w:p>
        </w:tc>
        <w:tc>
          <w:tcPr>
            <w:tcW w:w="5065" w:type="dxa"/>
            <w:gridSpan w:val="3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Реквизиты участника закупки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Цена, предложенная участником закупки </w:t>
            </w:r>
            <w:hyperlink w:anchor="P511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</w:p>
        </w:tc>
      </w:tr>
      <w:tr w:rsidR="00604AAA" w:rsidRPr="00604AAA">
        <w:tc>
          <w:tcPr>
            <w:tcW w:w="1747" w:type="dxa"/>
            <w:vMerge/>
            <w:tcBorders>
              <w:lef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причины постановки на учет (при наличии)</w:t>
            </w: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(фамилия, имя, отчество (при наличии) физического лица (для участника закупки - физического лица))</w:t>
            </w:r>
          </w:p>
        </w:tc>
        <w:tc>
          <w:tcPr>
            <w:tcW w:w="1020" w:type="dxa"/>
            <w:vMerge/>
            <w:tcBorders>
              <w:righ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1747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6</w:t>
            </w: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Руководитель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(уполномоченное </w:t>
      </w:r>
      <w:proofErr w:type="gramStart"/>
      <w:r w:rsidRPr="00604AAA">
        <w:rPr>
          <w:rFonts w:ascii="Times New Roman" w:hAnsi="Times New Roman" w:cs="Times New Roman"/>
        </w:rPr>
        <w:t xml:space="preserve">лицо)   </w:t>
      </w:r>
      <w:proofErr w:type="gramEnd"/>
      <w:r w:rsidRPr="00604AAA">
        <w:rPr>
          <w:rFonts w:ascii="Times New Roman" w:hAnsi="Times New Roman" w:cs="Times New Roman"/>
        </w:rPr>
        <w:t>_____________  ___________  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701"/>
        <w:gridCol w:w="624"/>
      </w:tblGrid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Лист N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 листов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19" w:name="P509"/>
      <w:bookmarkEnd w:id="19"/>
      <w:r w:rsidRPr="00604AAA">
        <w:rPr>
          <w:rFonts w:ascii="Times New Roman" w:hAnsi="Times New Roman" w:cs="Times New Roman"/>
        </w:rPr>
        <w:t xml:space="preserve">    &lt;*&gt; Заполняется при наличии.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0" w:name="P510"/>
      <w:bookmarkEnd w:id="20"/>
      <w:r w:rsidRPr="00604AAA">
        <w:rPr>
          <w:rFonts w:ascii="Times New Roman" w:hAnsi="Times New Roman" w:cs="Times New Roman"/>
        </w:rPr>
        <w:t xml:space="preserve">    &lt;**&gt; Указывается исходящий номер.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1" w:name="P511"/>
      <w:bookmarkEnd w:id="21"/>
      <w:r w:rsidRPr="00604AAA">
        <w:rPr>
          <w:rFonts w:ascii="Times New Roman" w:hAnsi="Times New Roman" w:cs="Times New Roman"/>
        </w:rPr>
        <w:t xml:space="preserve">    &lt;***&gt; Устанавливается в </w:t>
      </w:r>
      <w:proofErr w:type="gramStart"/>
      <w:r w:rsidRPr="00604AAA">
        <w:rPr>
          <w:rFonts w:ascii="Times New Roman" w:hAnsi="Times New Roman" w:cs="Times New Roman"/>
        </w:rPr>
        <w:t>рублевом  эквиваленте</w:t>
      </w:r>
      <w:proofErr w:type="gramEnd"/>
      <w:r w:rsidRPr="00604AAA">
        <w:rPr>
          <w:rFonts w:ascii="Times New Roman" w:hAnsi="Times New Roman" w:cs="Times New Roman"/>
        </w:rPr>
        <w:t xml:space="preserve"> при  осуществлении оплаты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закупки в иностранной валюте.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---------------------------------------------------------------------------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Отметка территориального органа Федерального казначейства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о соответствии контролируемой информации требованиям, установленным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</w:t>
      </w:r>
      <w:hyperlink r:id="rId86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 апреля 2013 г. N 44-ФЗ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"О контрактной системе в сфере закупок товаров, работ, услуг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для обеспечения государственных и муниципальных нужд"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Дата получения сведений "__" ______ 20__ г. Регистрационный номер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Наличие сведений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 съемном машинном      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(да/нет)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Номер протокола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┌───────────────</w:t>
      </w:r>
      <w:proofErr w:type="gramStart"/>
      <w:r w:rsidRPr="00604AAA">
        <w:rPr>
          <w:rFonts w:ascii="Times New Roman" w:hAnsi="Times New Roman" w:cs="Times New Roman"/>
        </w:rPr>
        <w:t>┐  при</w:t>
      </w:r>
      <w:proofErr w:type="gramEnd"/>
      <w:r w:rsidRPr="00604AAA">
        <w:rPr>
          <w:rFonts w:ascii="Times New Roman" w:hAnsi="Times New Roman" w:cs="Times New Roman"/>
        </w:rPr>
        <w:t xml:space="preserve"> несоответствии ┌─────────┐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Контролируемая информация │               │    контролируемой   │  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└───────────────┘      информации     └─────────┘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(соответствует/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не соответствует)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Ответственный             ____________</w:t>
      </w:r>
      <w:proofErr w:type="gramStart"/>
      <w:r w:rsidRPr="00604AAA">
        <w:rPr>
          <w:rFonts w:ascii="Times New Roman" w:hAnsi="Times New Roman" w:cs="Times New Roman"/>
        </w:rPr>
        <w:t>_  _</w:t>
      </w:r>
      <w:proofErr w:type="gramEnd"/>
      <w:r w:rsidRPr="00604AAA">
        <w:rPr>
          <w:rFonts w:ascii="Times New Roman" w:hAnsi="Times New Roman" w:cs="Times New Roman"/>
        </w:rPr>
        <w:t>__________  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Приложение N 4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 Порядку взаимодействия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Федерального казначейства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 субъектами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указанными в пунктах 3 и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Правил осуществления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предусмотренного частью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статьи 99 Федерального закона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"О контрактной системе в сфере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закупок товаров, работ, услуг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для обеспечения государственных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утвержденному приказом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Минфина России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4"/>
        <w:gridCol w:w="1474"/>
      </w:tblGrid>
      <w:tr w:rsidR="00604AAA" w:rsidRPr="00604AAA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Гриф секретности </w:t>
            </w:r>
            <w:hyperlink w:anchor="P660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2" w:name="P564"/>
      <w:bookmarkEnd w:id="22"/>
      <w:r w:rsidRPr="00604AAA">
        <w:rPr>
          <w:rFonts w:ascii="Times New Roman" w:hAnsi="Times New Roman" w:cs="Times New Roman"/>
        </w:rPr>
        <w:t xml:space="preserve">                                 Сведения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lastRenderedPageBreak/>
        <w:t xml:space="preserve">           о проекте контракта, направляемого участнику закупки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(контракта, возвращаемого участником закупки)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N ___________ </w:t>
      </w:r>
      <w:hyperlink w:anchor="P661" w:history="1">
        <w:r w:rsidRPr="00604AAA">
          <w:rPr>
            <w:rFonts w:ascii="Times New Roman" w:hAnsi="Times New Roman" w:cs="Times New Roman"/>
            <w:color w:val="0000FF"/>
          </w:rPr>
          <w:t>&lt;**&gt;</w:t>
        </w:r>
      </w:hyperlink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55"/>
        <w:gridCol w:w="1984"/>
        <w:gridCol w:w="1020"/>
      </w:tblGrid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Коды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Форма по </w:t>
            </w:r>
            <w:hyperlink r:id="rId87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0506133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88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89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90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91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(основной документ - код 01; изменения к документу -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 w:rsidRPr="00604AAA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92" w:history="1">
              <w:r w:rsidRPr="00604AAA">
                <w:rPr>
                  <w:rFonts w:ascii="Times New Roman" w:hAnsi="Times New Roman" w:cs="Times New Roman"/>
                  <w:color w:val="0000FF"/>
                </w:rPr>
                <w:t>383</w:t>
              </w:r>
            </w:hyperlink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2"/>
        <w:gridCol w:w="2268"/>
        <w:gridCol w:w="1134"/>
        <w:gridCol w:w="2741"/>
        <w:gridCol w:w="1230"/>
      </w:tblGrid>
      <w:tr w:rsidR="00604AAA" w:rsidRPr="00604AAA">
        <w:tc>
          <w:tcPr>
            <w:tcW w:w="1752" w:type="dxa"/>
            <w:vMerge w:val="restart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6143" w:type="dxa"/>
            <w:gridSpan w:val="3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Реквизиты поставщика, подрядчика, исполнителя</w:t>
            </w:r>
          </w:p>
        </w:tc>
        <w:tc>
          <w:tcPr>
            <w:tcW w:w="1230" w:type="dxa"/>
            <w:vMerge w:val="restart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Цена контракта </w:t>
            </w:r>
            <w:hyperlink w:anchor="P662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</w:p>
        </w:tc>
      </w:tr>
      <w:tr w:rsidR="00604AAA" w:rsidRPr="00604AAA">
        <w:tc>
          <w:tcPr>
            <w:tcW w:w="1752" w:type="dxa"/>
            <w:vMerge/>
            <w:tcBorders>
              <w:lef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13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причины постановки на учет (при наличии)</w:t>
            </w:r>
          </w:p>
        </w:tc>
        <w:tc>
          <w:tcPr>
            <w:tcW w:w="274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(фамилия, имя, отчество (при наличии) физического лица (для поставщика, подрядчика, исполнителя - физического лица))</w:t>
            </w:r>
          </w:p>
        </w:tc>
        <w:tc>
          <w:tcPr>
            <w:tcW w:w="1230" w:type="dxa"/>
            <w:vMerge/>
            <w:tcBorders>
              <w:righ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1752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30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5</w:t>
            </w: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52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52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7"/>
        <w:gridCol w:w="1134"/>
      </w:tblGrid>
      <w:tr w:rsidR="00604AAA" w:rsidRPr="00604AAA">
        <w:tc>
          <w:tcPr>
            <w:tcW w:w="7767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Увеличение количества поставляемого товара при заключении контракта в соответствии с </w:t>
            </w:r>
            <w:hyperlink r:id="rId93" w:history="1">
              <w:r w:rsidRPr="00604AAA">
                <w:rPr>
                  <w:rFonts w:ascii="Times New Roman" w:hAnsi="Times New Roman" w:cs="Times New Roman"/>
                  <w:color w:val="0000FF"/>
                </w:rPr>
                <w:t>частью 18 статьи 34</w:t>
              </w:r>
            </w:hyperlink>
            <w:r w:rsidRPr="00604AAA">
              <w:rPr>
                <w:rFonts w:ascii="Times New Roman" w:hAnsi="Times New Roman" w:cs="Times New Roman"/>
              </w:rPr>
              <w:t xml:space="preserve"> Федерального закона от 5 апреля 2013 г. N 44-ФЗ "О контрактной системе в сфере закупок товаров, работ, услуг для </w:t>
            </w:r>
            <w:r w:rsidRPr="00604AAA">
              <w:rPr>
                <w:rFonts w:ascii="Times New Roman" w:hAnsi="Times New Roman" w:cs="Times New Roman"/>
              </w:rPr>
              <w:lastRenderedPageBreak/>
              <w:t>обеспечения государственных и муниципальных нужд"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(да/нет)</w:t>
            </w: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Руководитель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(уполномоченное </w:t>
      </w:r>
      <w:proofErr w:type="gramStart"/>
      <w:r w:rsidRPr="00604AAA">
        <w:rPr>
          <w:rFonts w:ascii="Times New Roman" w:hAnsi="Times New Roman" w:cs="Times New Roman"/>
        </w:rPr>
        <w:t xml:space="preserve">лицо)   </w:t>
      </w:r>
      <w:proofErr w:type="gramEnd"/>
      <w:r w:rsidRPr="00604AAA">
        <w:rPr>
          <w:rFonts w:ascii="Times New Roman" w:hAnsi="Times New Roman" w:cs="Times New Roman"/>
        </w:rPr>
        <w:t>_____________  ___________  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701"/>
        <w:gridCol w:w="624"/>
      </w:tblGrid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Лист N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 листов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3" w:name="P660"/>
      <w:bookmarkEnd w:id="23"/>
      <w:r w:rsidRPr="00604AAA">
        <w:rPr>
          <w:rFonts w:ascii="Times New Roman" w:hAnsi="Times New Roman" w:cs="Times New Roman"/>
        </w:rPr>
        <w:t xml:space="preserve">    &lt;*&gt; Заполняется при наличии.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4" w:name="P661"/>
      <w:bookmarkEnd w:id="24"/>
      <w:r w:rsidRPr="00604AAA">
        <w:rPr>
          <w:rFonts w:ascii="Times New Roman" w:hAnsi="Times New Roman" w:cs="Times New Roman"/>
        </w:rPr>
        <w:t xml:space="preserve">    &lt;**&gt; Указывается исходящий номер.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5" w:name="P662"/>
      <w:bookmarkEnd w:id="25"/>
      <w:r w:rsidRPr="00604AAA">
        <w:rPr>
          <w:rFonts w:ascii="Times New Roman" w:hAnsi="Times New Roman" w:cs="Times New Roman"/>
        </w:rPr>
        <w:t xml:space="preserve">    &lt;***&gt; </w:t>
      </w:r>
      <w:proofErr w:type="gramStart"/>
      <w:r w:rsidRPr="00604AAA">
        <w:rPr>
          <w:rFonts w:ascii="Times New Roman" w:hAnsi="Times New Roman" w:cs="Times New Roman"/>
        </w:rPr>
        <w:t>Устанавливается  в</w:t>
      </w:r>
      <w:proofErr w:type="gramEnd"/>
      <w:r w:rsidRPr="00604AAA">
        <w:rPr>
          <w:rFonts w:ascii="Times New Roman" w:hAnsi="Times New Roman" w:cs="Times New Roman"/>
        </w:rPr>
        <w:t xml:space="preserve"> рублевом эквиваленте при  осуществлении оплаты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закупки в иностранной валюте.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---------------------------------------------------------------------------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Отметка территориального органа Федерального казначейства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о соответствии контролируемой информации требованиям, установленным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</w:t>
      </w:r>
      <w:hyperlink r:id="rId94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 апреля 2013 г. N 44-ФЗ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"О контрактной системе в сфере закупок товаров, работ, услуг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для обеспечения государственных и муниципальных нужд"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Дата получения сведений "__" ______ 20__ г. Регистрационный номер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  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Наличие сведений          ┌───────┐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на съемном машинном       │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носителе                  └───────┘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(да/нет)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             Номер протокола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┌───────────────</w:t>
      </w:r>
      <w:proofErr w:type="gramStart"/>
      <w:r w:rsidRPr="00604AAA">
        <w:rPr>
          <w:rFonts w:ascii="Times New Roman" w:hAnsi="Times New Roman" w:cs="Times New Roman"/>
        </w:rPr>
        <w:t>┐  при</w:t>
      </w:r>
      <w:proofErr w:type="gramEnd"/>
      <w:r w:rsidRPr="00604AAA">
        <w:rPr>
          <w:rFonts w:ascii="Times New Roman" w:hAnsi="Times New Roman" w:cs="Times New Roman"/>
        </w:rPr>
        <w:t xml:space="preserve"> несоответствии ┌─────────┐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Контролируемая информация │               │    контролируемой   │         │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└───────────────┘      информации     └─────────┘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(соответствует/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не соответствует)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Ответственный исполнитель ____________</w:t>
      </w:r>
      <w:proofErr w:type="gramStart"/>
      <w:r w:rsidRPr="00604AAA">
        <w:rPr>
          <w:rFonts w:ascii="Times New Roman" w:hAnsi="Times New Roman" w:cs="Times New Roman"/>
        </w:rPr>
        <w:t>_  _</w:t>
      </w:r>
      <w:proofErr w:type="gramEnd"/>
      <w:r w:rsidRPr="00604AAA">
        <w:rPr>
          <w:rFonts w:ascii="Times New Roman" w:hAnsi="Times New Roman" w:cs="Times New Roman"/>
        </w:rPr>
        <w:t>__________  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Приложение N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 Порядку взаимодействия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Федерального казначейства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 субъектами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указанными в пунктах 3 и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Правил осуществления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предусмотренного частью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статьи 99 Федерального закона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lastRenderedPageBreak/>
        <w:t>"О контрактной системе в сфере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закупок товаров, работ, услуг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для обеспечения государственных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утвержденному приказом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Минфина России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(Рекомендуемый образец)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6" w:name="P714"/>
      <w:bookmarkEnd w:id="26"/>
      <w:r w:rsidRPr="00604AAA">
        <w:rPr>
          <w:rFonts w:ascii="Times New Roman" w:hAnsi="Times New Roman" w:cs="Times New Roman"/>
        </w:rPr>
        <w:t xml:space="preserve">                                 Сведения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об объемах средств, указанных в правовых актах (проектах таких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актов, размещенных в установленном порядке в целях общественного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обсуждения) Правительства Российской Федерации, высших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исполнительных органов государственной власти субъектов Российской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Федерации, местных администраций и иных документах, установленных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Правительством Российской Федерации, предусматривающих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в соответствии с бюджетным законодательством Российской Федерации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возможность заключения государственного (муниципального) контракта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на срок, превышающий срок действия доведенных лимитов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бюджетных обязательств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на 20__ год и на плановый период 20__ и 20__ годов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55"/>
        <w:gridCol w:w="1984"/>
        <w:gridCol w:w="1020"/>
      </w:tblGrid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Коды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Форма по </w:t>
            </w:r>
            <w:hyperlink r:id="rId95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0506134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96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97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98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Местонахождение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99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главного распорядителя бюджетных средств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(основной документ - код 01; изменения к документу -</w:t>
            </w:r>
          </w:p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Единица измерения: </w:t>
            </w:r>
            <w:r w:rsidRPr="00604AAA">
              <w:rPr>
                <w:rFonts w:ascii="Times New Roman" w:hAnsi="Times New Roman" w:cs="Times New Roman"/>
              </w:rPr>
              <w:lastRenderedPageBreak/>
              <w:t>тыс. руб.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00" w:history="1">
              <w:r w:rsidRPr="00604AAA">
                <w:rPr>
                  <w:rFonts w:ascii="Times New Roman" w:hAnsi="Times New Roman" w:cs="Times New Roman"/>
                  <w:color w:val="0000FF"/>
                </w:rPr>
                <w:t>384</w:t>
              </w:r>
            </w:hyperlink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94"/>
        <w:gridCol w:w="1037"/>
        <w:gridCol w:w="794"/>
        <w:gridCol w:w="964"/>
        <w:gridCol w:w="850"/>
        <w:gridCol w:w="680"/>
        <w:gridCol w:w="1020"/>
        <w:gridCol w:w="737"/>
        <w:gridCol w:w="737"/>
        <w:gridCol w:w="907"/>
      </w:tblGrid>
      <w:tr w:rsidR="00604AAA" w:rsidRPr="00604AAA">
        <w:tc>
          <w:tcPr>
            <w:tcW w:w="567" w:type="dxa"/>
            <w:vMerge w:val="restart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589" w:type="dxa"/>
            <w:gridSpan w:val="4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Сведения о нормативном правовом акте (проекте нормативного правового акта)</w:t>
            </w:r>
          </w:p>
        </w:tc>
        <w:tc>
          <w:tcPr>
            <w:tcW w:w="850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 вида расходов по бюджетной классификации</w:t>
            </w:r>
          </w:p>
        </w:tc>
        <w:tc>
          <w:tcPr>
            <w:tcW w:w="4081" w:type="dxa"/>
            <w:gridSpan w:val="5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Объем средств, предусмотренный нормативным правовым актом (проектом нормативного правового акта)</w:t>
            </w:r>
          </w:p>
        </w:tc>
      </w:tr>
      <w:tr w:rsidR="00604AAA" w:rsidRPr="00604AAA">
        <w:tc>
          <w:tcPr>
            <w:tcW w:w="567" w:type="dxa"/>
            <w:vMerge/>
            <w:tcBorders>
              <w:lef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1037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 документа (дата утверждения документа)</w:t>
            </w:r>
          </w:p>
        </w:tc>
        <w:tc>
          <w:tcPr>
            <w:tcW w:w="794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номер документа</w:t>
            </w:r>
          </w:p>
        </w:tc>
        <w:tc>
          <w:tcPr>
            <w:tcW w:w="964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850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20" w:type="dxa"/>
            <w:vMerge w:val="restart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 очередной (текущий) финансовый год</w:t>
            </w:r>
          </w:p>
        </w:tc>
        <w:tc>
          <w:tcPr>
            <w:tcW w:w="1474" w:type="dxa"/>
            <w:gridSpan w:val="2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 последующие годы</w:t>
            </w:r>
          </w:p>
        </w:tc>
      </w:tr>
      <w:tr w:rsidR="00604AAA" w:rsidRPr="00604AAA">
        <w:tc>
          <w:tcPr>
            <w:tcW w:w="567" w:type="dxa"/>
            <w:vMerge/>
            <w:tcBorders>
              <w:lef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 первый год</w:t>
            </w: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 второй год</w:t>
            </w:r>
          </w:p>
        </w:tc>
        <w:tc>
          <w:tcPr>
            <w:tcW w:w="907" w:type="dxa"/>
            <w:vMerge/>
            <w:tcBorders>
              <w:right w:val="nil"/>
            </w:tcBorders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567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7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11</w:t>
            </w: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 w:val="restart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604AAA" w:rsidRPr="00604AAA" w:rsidRDefault="00604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right w:val="single" w:sz="4" w:space="0" w:color="auto"/>
          </w:tblBorders>
        </w:tblPrEx>
        <w:tc>
          <w:tcPr>
            <w:tcW w:w="4156" w:type="dxa"/>
            <w:gridSpan w:val="5"/>
            <w:tcBorders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Итого по КВР</w:t>
            </w: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blPrEx>
          <w:tblBorders>
            <w:right w:val="single" w:sz="4" w:space="0" w:color="auto"/>
          </w:tblBorders>
        </w:tblPrEx>
        <w:tc>
          <w:tcPr>
            <w:tcW w:w="41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8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Руководитель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(уполномоченное </w:t>
      </w:r>
      <w:proofErr w:type="gramStart"/>
      <w:r w:rsidRPr="00604AAA">
        <w:rPr>
          <w:rFonts w:ascii="Times New Roman" w:hAnsi="Times New Roman" w:cs="Times New Roman"/>
        </w:rPr>
        <w:t xml:space="preserve">лицо)   </w:t>
      </w:r>
      <w:proofErr w:type="gramEnd"/>
      <w:r w:rsidRPr="00604AAA">
        <w:rPr>
          <w:rFonts w:ascii="Times New Roman" w:hAnsi="Times New Roman" w:cs="Times New Roman"/>
        </w:rPr>
        <w:t>_____________  ___________  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701"/>
        <w:gridCol w:w="624"/>
      </w:tblGrid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Лист N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Всего листов</w:t>
            </w:r>
          </w:p>
        </w:tc>
        <w:tc>
          <w:tcPr>
            <w:tcW w:w="6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Приложение N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к Порядку взаимодействия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Федерального казначейства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 субъектами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указанными в пунктах 3 и 6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Правил осуществления контроля,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предусмотренного частью 5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статьи 99 Федерального закона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"О контрактной системе в сфере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закупок товаров, работ, услуг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для обеспечения государственных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и муниципальных нужд",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утвержденному приказом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Минфина России</w:t>
      </w:r>
    </w:p>
    <w:p w:rsidR="00604AAA" w:rsidRPr="00604AAA" w:rsidRDefault="00604AAA">
      <w:pPr>
        <w:pStyle w:val="ConsPlusNormal"/>
        <w:jc w:val="right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 04.07.2016 N 104н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4"/>
        <w:gridCol w:w="1474"/>
      </w:tblGrid>
      <w:tr w:rsidR="00604AAA" w:rsidRPr="00604AAA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Гриф секретности </w:t>
            </w:r>
            <w:hyperlink w:anchor="P962" w:history="1">
              <w:r w:rsidRPr="00604AA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bookmarkStart w:id="27" w:name="P875"/>
      <w:bookmarkEnd w:id="27"/>
      <w:r w:rsidRPr="00604AAA">
        <w:rPr>
          <w:rFonts w:ascii="Times New Roman" w:hAnsi="Times New Roman" w:cs="Times New Roman"/>
        </w:rPr>
        <w:t xml:space="preserve">                                 Протокол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о несоответствии контролируемой информации требованиям,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установленным </w:t>
      </w:r>
      <w:hyperlink r:id="rId101" w:history="1">
        <w:r w:rsidRPr="00604AAA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604AAA">
        <w:rPr>
          <w:rFonts w:ascii="Times New Roman" w:hAnsi="Times New Roman" w:cs="Times New Roman"/>
        </w:rPr>
        <w:t xml:space="preserve"> Федерального закона от 5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апреля 2013 г. N 44-ФЗ "О контрактной системе в сфере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закупок товаров, работ, услуг для обеспечения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государственных и муниципальных нужд"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      N _______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55"/>
        <w:gridCol w:w="1984"/>
        <w:gridCol w:w="1020"/>
      </w:tblGrid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Коды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Форма по </w:t>
            </w:r>
            <w:hyperlink r:id="rId102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0506135</w:t>
            </w: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103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104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105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4AAA" w:rsidRPr="00604A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 xml:space="preserve">по </w:t>
            </w:r>
            <w:hyperlink r:id="rId106" w:history="1">
              <w:r w:rsidRPr="00604AAA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850"/>
        <w:gridCol w:w="1304"/>
        <w:gridCol w:w="1757"/>
        <w:gridCol w:w="1247"/>
        <w:gridCol w:w="1587"/>
      </w:tblGrid>
      <w:tr w:rsidR="00604AAA" w:rsidRPr="00604AAA">
        <w:tc>
          <w:tcPr>
            <w:tcW w:w="4478" w:type="dxa"/>
            <w:gridSpan w:val="3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Реквизиты объекта контроля (сведений об объекте контроля)</w:t>
            </w:r>
          </w:p>
        </w:tc>
        <w:tc>
          <w:tcPr>
            <w:tcW w:w="4591" w:type="dxa"/>
            <w:gridSpan w:val="3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Реквизиты документа, содержащего информацию для осуществления контроля</w:t>
            </w:r>
          </w:p>
        </w:tc>
      </w:tr>
      <w:tr w:rsidR="00604AAA" w:rsidRPr="00604AAA">
        <w:tc>
          <w:tcPr>
            <w:tcW w:w="2324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0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75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4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87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номер</w:t>
            </w:r>
          </w:p>
        </w:tc>
      </w:tr>
      <w:tr w:rsidR="00604AAA" w:rsidRPr="00604AAA">
        <w:tc>
          <w:tcPr>
            <w:tcW w:w="2324" w:type="dxa"/>
            <w:tcBorders>
              <w:lef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7" w:type="dxa"/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7" w:type="dxa"/>
            <w:tcBorders>
              <w:right w:val="nil"/>
            </w:tcBorders>
          </w:tcPr>
          <w:p w:rsidR="00604AAA" w:rsidRPr="00604AAA" w:rsidRDefault="00604A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04AAA">
              <w:rPr>
                <w:rFonts w:ascii="Times New Roman" w:hAnsi="Times New Roman" w:cs="Times New Roman"/>
              </w:rPr>
              <w:t>6</w:t>
            </w:r>
          </w:p>
        </w:tc>
      </w:tr>
      <w:tr w:rsidR="00604AAA" w:rsidRPr="00604AA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32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604AAA" w:rsidRPr="00604AAA" w:rsidRDefault="00604AA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Выявленные несоответствия: ________________________________________________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Ответственный исполнитель ____________</w:t>
      </w:r>
      <w:proofErr w:type="gramStart"/>
      <w:r w:rsidRPr="00604AAA">
        <w:rPr>
          <w:rFonts w:ascii="Times New Roman" w:hAnsi="Times New Roman" w:cs="Times New Roman"/>
        </w:rPr>
        <w:t>_  _</w:t>
      </w:r>
      <w:proofErr w:type="gramEnd"/>
      <w:r w:rsidRPr="00604AAA">
        <w:rPr>
          <w:rFonts w:ascii="Times New Roman" w:hAnsi="Times New Roman" w:cs="Times New Roman"/>
        </w:rPr>
        <w:t>__________  _____________________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 xml:space="preserve">                           (</w:t>
      </w:r>
      <w:proofErr w:type="gramStart"/>
      <w:r w:rsidRPr="00604AAA">
        <w:rPr>
          <w:rFonts w:ascii="Times New Roman" w:hAnsi="Times New Roman" w:cs="Times New Roman"/>
        </w:rPr>
        <w:t xml:space="preserve">должность)   </w:t>
      </w:r>
      <w:proofErr w:type="gramEnd"/>
      <w:r w:rsidRPr="00604AAA">
        <w:rPr>
          <w:rFonts w:ascii="Times New Roman" w:hAnsi="Times New Roman" w:cs="Times New Roman"/>
        </w:rPr>
        <w:t xml:space="preserve"> (подпись)   (расшифровка подписи)</w:t>
      </w: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nformat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t>"__" __________ 20__ г.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04AAA">
        <w:rPr>
          <w:rFonts w:ascii="Times New Roman" w:hAnsi="Times New Roman" w:cs="Times New Roman"/>
        </w:rPr>
        <w:lastRenderedPageBreak/>
        <w:t>--------------------------------</w:t>
      </w:r>
    </w:p>
    <w:p w:rsidR="00604AAA" w:rsidRPr="00604AAA" w:rsidRDefault="00604AA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8" w:name="P962"/>
      <w:bookmarkEnd w:id="28"/>
      <w:r w:rsidRPr="00604AAA">
        <w:rPr>
          <w:rFonts w:ascii="Times New Roman" w:hAnsi="Times New Roman" w:cs="Times New Roman"/>
        </w:rPr>
        <w:t>&lt;*&gt; Заполняется при наличии.</w:t>
      </w: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jc w:val="both"/>
        <w:rPr>
          <w:rFonts w:ascii="Times New Roman" w:hAnsi="Times New Roman" w:cs="Times New Roman"/>
        </w:rPr>
      </w:pPr>
    </w:p>
    <w:p w:rsidR="00604AAA" w:rsidRPr="00604AAA" w:rsidRDefault="00604AA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00ABA" w:rsidRPr="00604AAA" w:rsidRDefault="00200ABA">
      <w:pPr>
        <w:rPr>
          <w:rFonts w:ascii="Times New Roman" w:hAnsi="Times New Roman" w:cs="Times New Roman"/>
        </w:rPr>
      </w:pPr>
    </w:p>
    <w:sectPr w:rsidR="00200ABA" w:rsidRPr="00604AAA" w:rsidSect="00604AA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AA"/>
    <w:rsid w:val="00200ABA"/>
    <w:rsid w:val="0060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4A50C-FE52-4BA6-B005-CD5F3958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4A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4A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4A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04A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04A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4A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04A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04A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63B5488AD4FAF7A273BDD69E8AC2FFCED27CA057801A6F1534F0539FCd76DH" TargetMode="External"/><Relationship Id="rId21" Type="http://schemas.openxmlformats.org/officeDocument/2006/relationships/hyperlink" Target="consultantplus://offline/ref=D63B5488AD4FAF7A273BDD69E8AC2FFCED26CC077B04A6F1534F0539FC7DD6E7D57394FC0E917DB2d063H" TargetMode="External"/><Relationship Id="rId42" Type="http://schemas.openxmlformats.org/officeDocument/2006/relationships/hyperlink" Target="consultantplus://offline/ref=D63B5488AD4FAF7A273BDD69E8AC2FFCEE2FCA037E05A6F1534F0539FC7DD6E7D57394FF09d964H" TargetMode="External"/><Relationship Id="rId47" Type="http://schemas.openxmlformats.org/officeDocument/2006/relationships/hyperlink" Target="consultantplus://offline/ref=D63B5488AD4FAF7A273BDD69E8AC2FFCED26CD067005A6F1534F0539FC7DD6E7D57394FC0E917DB2d06BH" TargetMode="External"/><Relationship Id="rId63" Type="http://schemas.openxmlformats.org/officeDocument/2006/relationships/hyperlink" Target="consultantplus://offline/ref=D63B5488AD4FAF7A273BDD69E8AC2FFCED26CC077B04A6F1534F0539FC7DD6E7D57394FC0E917DB3d063H" TargetMode="External"/><Relationship Id="rId68" Type="http://schemas.openxmlformats.org/officeDocument/2006/relationships/hyperlink" Target="consultantplus://offline/ref=D63B5488AD4FAF7A273BDD69E8AC2FFCED2CC5037A02A6F1534F0539FC7DD6E7D57394FC0E917DB3d062H" TargetMode="External"/><Relationship Id="rId84" Type="http://schemas.openxmlformats.org/officeDocument/2006/relationships/hyperlink" Target="consultantplus://offline/ref=D63B5488AD4FAF7A273BDD69E8AC2FFCED2BC5097901A6F1534F0539FCd76DH" TargetMode="External"/><Relationship Id="rId89" Type="http://schemas.openxmlformats.org/officeDocument/2006/relationships/hyperlink" Target="consultantplus://offline/ref=D63B5488AD4FAF7A273BDD69E8AC2FFCED2CC5037A02A6F1534F0539FC7DD6E7D57394FC0E917DB3d062H" TargetMode="External"/><Relationship Id="rId16" Type="http://schemas.openxmlformats.org/officeDocument/2006/relationships/hyperlink" Target="consultantplus://offline/ref=D63B5488AD4FAF7A273BDD69E8AC2FFCEE2FCC027906A6F1534F0539FCd76DH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D63B5488AD4FAF7A273BDD69E8AC2FFCED26CC077B04A6F1534F0539FC7DD6E7D57394FC0E917DB2d06FH" TargetMode="External"/><Relationship Id="rId32" Type="http://schemas.openxmlformats.org/officeDocument/2006/relationships/hyperlink" Target="consultantplus://offline/ref=D63B5488AD4FAF7A273BDD69E8AC2FFCED26CC077B04A6F1534F0539FC7DD6E7D57394FC0E917DB1d069H" TargetMode="External"/><Relationship Id="rId37" Type="http://schemas.openxmlformats.org/officeDocument/2006/relationships/hyperlink" Target="consultantplus://offline/ref=D63B5488AD4FAF7A273BDD69E8AC2FFCED26CC077B04A6F1534F0539FC7DD6E7D57394FC0E917DB1d06BH" TargetMode="External"/><Relationship Id="rId53" Type="http://schemas.openxmlformats.org/officeDocument/2006/relationships/hyperlink" Target="consultantplus://offline/ref=D63B5488AD4FAF7A273BDD69E8AC2FFCED26CC077B04A6F1534F0539FC7DD6E7D57394FC0E917DB7d069H" TargetMode="External"/><Relationship Id="rId58" Type="http://schemas.openxmlformats.org/officeDocument/2006/relationships/hyperlink" Target="consultantplus://offline/ref=D63B5488AD4FAF7A273BDD69E8AC2FFCED27CC077108A6F1534F0539FC7DD6E7D57394FC0E917DBBd068H" TargetMode="External"/><Relationship Id="rId74" Type="http://schemas.openxmlformats.org/officeDocument/2006/relationships/hyperlink" Target="consultantplus://offline/ref=D63B5488AD4FAF7A273BDD69E8AC2FFCED28C5037F00A6F1534F0539FCd76DH" TargetMode="External"/><Relationship Id="rId79" Type="http://schemas.openxmlformats.org/officeDocument/2006/relationships/hyperlink" Target="consultantplus://offline/ref=D63B5488AD4FAF7A273BDD69E8AC2FFCEE2FCC027906A6F1534F0539FC7DD6E7D57394FC0E907EBAd06BH" TargetMode="External"/><Relationship Id="rId102" Type="http://schemas.openxmlformats.org/officeDocument/2006/relationships/hyperlink" Target="consultantplus://offline/ref=D63B5488AD4FAF7A273BDD69E8AC2FFCEE2FCA057A00A6F1534F0539FCd76DH" TargetMode="External"/><Relationship Id="rId5" Type="http://schemas.openxmlformats.org/officeDocument/2006/relationships/hyperlink" Target="consultantplus://offline/ref=D63B5488AD4FAF7A273BDD69E8AC2FFCEE2FCC027906A6F1534F0539FC7DD6E7D57394FC0E907EBAd063H" TargetMode="External"/><Relationship Id="rId90" Type="http://schemas.openxmlformats.org/officeDocument/2006/relationships/hyperlink" Target="consultantplus://offline/ref=D63B5488AD4FAF7A273BDD69E8AC2FFCED2BC5097901A6F1534F0539FCd76DH" TargetMode="External"/><Relationship Id="rId95" Type="http://schemas.openxmlformats.org/officeDocument/2006/relationships/hyperlink" Target="consultantplus://offline/ref=D63B5488AD4FAF7A273BDD69E8AC2FFCEE2FCA057A00A6F1534F0539FCd76DH" TargetMode="External"/><Relationship Id="rId22" Type="http://schemas.openxmlformats.org/officeDocument/2006/relationships/hyperlink" Target="consultantplus://offline/ref=D63B5488AD4FAF7A273BDD69E8AC2FFCED26CC077B04A6F1534F0539FC7DD6E7D57394FC0E917DB1d069H" TargetMode="External"/><Relationship Id="rId27" Type="http://schemas.openxmlformats.org/officeDocument/2006/relationships/hyperlink" Target="consultantplus://offline/ref=D63B5488AD4FAF7A273BDD69E8AC2FFCED26C8037A07A6F1534F0539FCd76DH" TargetMode="External"/><Relationship Id="rId43" Type="http://schemas.openxmlformats.org/officeDocument/2006/relationships/hyperlink" Target="consultantplus://offline/ref=D63B5488AD4FAF7A273BDD69E8AC2FFCED26CC077B04A6F1534F0539FC7DD6E7D57394FC0E917DB2d062H" TargetMode="External"/><Relationship Id="rId48" Type="http://schemas.openxmlformats.org/officeDocument/2006/relationships/hyperlink" Target="consultantplus://offline/ref=D63B5488AD4FAF7A273BDD69E8AC2FFCED26CD067005A6F1534F0539FC7DD6E7D57394FC0E917DB2d06BH" TargetMode="External"/><Relationship Id="rId64" Type="http://schemas.openxmlformats.org/officeDocument/2006/relationships/hyperlink" Target="consultantplus://offline/ref=D63B5488AD4FAF7A273BDD69E8AC2FFCED26CC077B04A6F1534F0539FC7DD6E7D57394FC0E917DB3d063H" TargetMode="External"/><Relationship Id="rId69" Type="http://schemas.openxmlformats.org/officeDocument/2006/relationships/hyperlink" Target="consultantplus://offline/ref=D63B5488AD4FAF7A273BDD69E8AC2FFCED2BC5097901A6F1534F0539FCd76DH" TargetMode="External"/><Relationship Id="rId80" Type="http://schemas.openxmlformats.org/officeDocument/2006/relationships/hyperlink" Target="consultantplus://offline/ref=D63B5488AD4FAF7A273BDD69E8AC2FFCEE2FCA057A00A6F1534F0539FCd76DH" TargetMode="External"/><Relationship Id="rId85" Type="http://schemas.openxmlformats.org/officeDocument/2006/relationships/hyperlink" Target="consultantplus://offline/ref=D63B5488AD4FAF7A273BDD69E8AC2FFCED29CB047E05A6F1534F0539FC7DD6E7D57394FC0E917FBBd069H" TargetMode="External"/><Relationship Id="rId12" Type="http://schemas.openxmlformats.org/officeDocument/2006/relationships/hyperlink" Target="consultantplus://offline/ref=D63B5488AD4FAF7A273BDD69E8AC2FFCED26CC077B04A6F1534F0539FC7DD6E7D57394FC0E917DB1d06EH" TargetMode="External"/><Relationship Id="rId17" Type="http://schemas.openxmlformats.org/officeDocument/2006/relationships/hyperlink" Target="consultantplus://offline/ref=D63B5488AD4FAF7A273BDD69E8AC2FFCEE2FCC027906A6F1534F0539FC7DD6E7D57394FC0E907EBAd06BH" TargetMode="External"/><Relationship Id="rId33" Type="http://schemas.openxmlformats.org/officeDocument/2006/relationships/hyperlink" Target="consultantplus://offline/ref=D63B5488AD4FAF7A273BDD69E8AC2FFCEE2FCC097F06A6F1534F0539FC7DD6E7D57394FF0B99d76AH" TargetMode="External"/><Relationship Id="rId38" Type="http://schemas.openxmlformats.org/officeDocument/2006/relationships/hyperlink" Target="consultantplus://offline/ref=D63B5488AD4FAF7A273BDD69E8AC2FFCED26CC077B04A6F1534F0539FC7DD6E7D57394FC0E917DB1d068H" TargetMode="External"/><Relationship Id="rId59" Type="http://schemas.openxmlformats.org/officeDocument/2006/relationships/hyperlink" Target="consultantplus://offline/ref=D63B5488AD4FAF7A273BDD69E8AC2FFCED27CC077107A6F1534F0539FC7DD6E7D57394FC0E917DBAd06EH" TargetMode="External"/><Relationship Id="rId103" Type="http://schemas.openxmlformats.org/officeDocument/2006/relationships/hyperlink" Target="consultantplus://offline/ref=D63B5488AD4FAF7A273BDD69E8AC2FFCED28C5037F00A6F1534F0539FCd76DH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D63B5488AD4FAF7A273BDD69E8AC2FFCED26CC077B04A6F1534F0539FC7DD6E7D57394FC0E917DB1d062H" TargetMode="External"/><Relationship Id="rId41" Type="http://schemas.openxmlformats.org/officeDocument/2006/relationships/hyperlink" Target="consultantplus://offline/ref=D63B5488AD4FAF7A273BDD69E8AC2FFCEE2FCC027906A6F1534F0539FC7DD6E7D57394FC0E907EBAd06BH" TargetMode="External"/><Relationship Id="rId54" Type="http://schemas.openxmlformats.org/officeDocument/2006/relationships/hyperlink" Target="consultantplus://offline/ref=D63B5488AD4FAF7A273BDD69E8AC2FFCEE2FCC027906A6F1534F0539FCd76DH" TargetMode="External"/><Relationship Id="rId62" Type="http://schemas.openxmlformats.org/officeDocument/2006/relationships/hyperlink" Target="consultantplus://offline/ref=D63B5488AD4FAF7A273BDD69E8AC2FFCED26CC077B04A6F1534F0539FC7DD6E7D57394FC0E917DB6d069H" TargetMode="External"/><Relationship Id="rId70" Type="http://schemas.openxmlformats.org/officeDocument/2006/relationships/hyperlink" Target="consultantplus://offline/ref=D63B5488AD4FAF7A273BDD69E8AC2FFCED2BC5097901A6F1534F0539FCd76DH" TargetMode="External"/><Relationship Id="rId75" Type="http://schemas.openxmlformats.org/officeDocument/2006/relationships/hyperlink" Target="consultantplus://offline/ref=D63B5488AD4FAF7A273BDD69E8AC2FFCED2CC5037A02A6F1534F0539FC7DD6E7D57394FC0E917DB3d062H" TargetMode="External"/><Relationship Id="rId83" Type="http://schemas.openxmlformats.org/officeDocument/2006/relationships/hyperlink" Target="consultantplus://offline/ref=D63B5488AD4FAF7A273BDD69E8AC2FFCED2BC5097901A6F1534F0539FCd76DH" TargetMode="External"/><Relationship Id="rId88" Type="http://schemas.openxmlformats.org/officeDocument/2006/relationships/hyperlink" Target="consultantplus://offline/ref=D63B5488AD4FAF7A273BDD69E8AC2FFCED28C5037F00A6F1534F0539FCd76DH" TargetMode="External"/><Relationship Id="rId91" Type="http://schemas.openxmlformats.org/officeDocument/2006/relationships/hyperlink" Target="consultantplus://offline/ref=D63B5488AD4FAF7A273BDD69E8AC2FFCED2BC5097901A6F1534F0539FCd76DH" TargetMode="External"/><Relationship Id="rId96" Type="http://schemas.openxmlformats.org/officeDocument/2006/relationships/hyperlink" Target="consultantplus://offline/ref=D63B5488AD4FAF7A273BDD69E8AC2FFCED28C5037F00A6F1534F0539FCd76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63B5488AD4FAF7A273BDD69E8AC2FFCED26CC077B04A6F1534F0539FC7DD6E7D57394FC0E917DB0d06DH" TargetMode="External"/><Relationship Id="rId15" Type="http://schemas.openxmlformats.org/officeDocument/2006/relationships/hyperlink" Target="consultantplus://offline/ref=D63B5488AD4FAF7A273BDD69E8AC2FFCED26CC077B04A6F1534F0539FC7DD6E7D57394FC0E917DB0d06EH" TargetMode="External"/><Relationship Id="rId23" Type="http://schemas.openxmlformats.org/officeDocument/2006/relationships/hyperlink" Target="consultantplus://offline/ref=D63B5488AD4FAF7A273BDD69E8AC2FFCEE2FCC027906A6F1534F0539FC7DD6E7D57394FC0E9079B3d06AH" TargetMode="External"/><Relationship Id="rId28" Type="http://schemas.openxmlformats.org/officeDocument/2006/relationships/hyperlink" Target="consultantplus://offline/ref=D63B5488AD4FAF7A273BDD69E8AC2FFCED26CC077B04A6F1534F0539FC7DD6E7D57394FC0E917DB0d063H" TargetMode="External"/><Relationship Id="rId36" Type="http://schemas.openxmlformats.org/officeDocument/2006/relationships/hyperlink" Target="consultantplus://offline/ref=D63B5488AD4FAF7A273BDD69E8AC2FFCED26CC077B04A6F1534F0539FC7DD6E7D57394FC0E917DB1d06EH" TargetMode="External"/><Relationship Id="rId49" Type="http://schemas.openxmlformats.org/officeDocument/2006/relationships/hyperlink" Target="consultantplus://offline/ref=D63B5488AD4FAF7A273BDD69E8AC2FFCEE2FCC097F06A6F1534F0539FC7DD6E7D57394FF0B99d76AH" TargetMode="External"/><Relationship Id="rId57" Type="http://schemas.openxmlformats.org/officeDocument/2006/relationships/hyperlink" Target="consultantplus://offline/ref=D63B5488AD4FAF7A273BDD69E8AC2FFCEE2FCC027906A6F1534F0539FCd76DH" TargetMode="External"/><Relationship Id="rId106" Type="http://schemas.openxmlformats.org/officeDocument/2006/relationships/hyperlink" Target="consultantplus://offline/ref=D63B5488AD4FAF7A273BDD69E8AC2FFCED2BC5097901A6F1534F0539FCd76DH" TargetMode="External"/><Relationship Id="rId10" Type="http://schemas.openxmlformats.org/officeDocument/2006/relationships/hyperlink" Target="consultantplus://offline/ref=D63B5488AD4FAF7A273BDD69E8AC2FFCEE2FCC027906A6F1534F0539FC7DD6E7D57394FC0E907EBAd06BH" TargetMode="External"/><Relationship Id="rId31" Type="http://schemas.openxmlformats.org/officeDocument/2006/relationships/hyperlink" Target="consultantplus://offline/ref=D63B5488AD4FAF7A273BDD69E8AC2FFCED26CC077B04A6F1534F0539FC7DD6E7D57394FC0E917DB1d06AH" TargetMode="External"/><Relationship Id="rId44" Type="http://schemas.openxmlformats.org/officeDocument/2006/relationships/hyperlink" Target="consultantplus://offline/ref=D63B5488AD4FAF7A273BDD69E8AC2FFCED26CC077B04A6F1534F0539FC7DD6E7D57394FC0E917DB1d06EH" TargetMode="External"/><Relationship Id="rId52" Type="http://schemas.openxmlformats.org/officeDocument/2006/relationships/hyperlink" Target="consultantplus://offline/ref=D63B5488AD4FAF7A273BDD69E8AC2FFCEE2FCC097F06A6F1534F0539FC7DD6E7D57394FC0E9279B0d069H" TargetMode="External"/><Relationship Id="rId60" Type="http://schemas.openxmlformats.org/officeDocument/2006/relationships/hyperlink" Target="consultantplus://offline/ref=D63B5488AD4FAF7A273BDD69E8AC2FFCEE2FCC027906A6F1534F0539FC7DD6E7D57394FC0E9179B2d06AH" TargetMode="External"/><Relationship Id="rId65" Type="http://schemas.openxmlformats.org/officeDocument/2006/relationships/hyperlink" Target="consultantplus://offline/ref=D63B5488AD4FAF7A273BDD69E8AC2FFCEE2FCC027906A6F1534F0539FC7DD6E7D57394FC0E907EBAd06BH" TargetMode="External"/><Relationship Id="rId73" Type="http://schemas.openxmlformats.org/officeDocument/2006/relationships/hyperlink" Target="consultantplus://offline/ref=D63B5488AD4FAF7A273BDD69E8AC2FFCEE2FCA057A00A6F1534F0539FCd76DH" TargetMode="External"/><Relationship Id="rId78" Type="http://schemas.openxmlformats.org/officeDocument/2006/relationships/hyperlink" Target="consultantplus://offline/ref=D63B5488AD4FAF7A273BDD69E8AC2FFCED29CB047E05A6F1534F0539FC7DD6E7D57394FC0E917FBBd069H" TargetMode="External"/><Relationship Id="rId81" Type="http://schemas.openxmlformats.org/officeDocument/2006/relationships/hyperlink" Target="consultantplus://offline/ref=D63B5488AD4FAF7A273BDD69E8AC2FFCED28C5037F00A6F1534F0539FCd76DH" TargetMode="External"/><Relationship Id="rId86" Type="http://schemas.openxmlformats.org/officeDocument/2006/relationships/hyperlink" Target="consultantplus://offline/ref=D63B5488AD4FAF7A273BDD69E8AC2FFCEE2FCC027906A6F1534F0539FC7DD6E7D57394FC0E907EBAd06BH" TargetMode="External"/><Relationship Id="rId94" Type="http://schemas.openxmlformats.org/officeDocument/2006/relationships/hyperlink" Target="consultantplus://offline/ref=D63B5488AD4FAF7A273BDD69E8AC2FFCEE2FCC027906A6F1534F0539FC7DD6E7D57394FC0E907EBAd06BH" TargetMode="External"/><Relationship Id="rId99" Type="http://schemas.openxmlformats.org/officeDocument/2006/relationships/hyperlink" Target="consultantplus://offline/ref=D63B5488AD4FAF7A273BDD69E8AC2FFCED2BC5097901A6F1534F0539FCd76DH" TargetMode="External"/><Relationship Id="rId101" Type="http://schemas.openxmlformats.org/officeDocument/2006/relationships/hyperlink" Target="consultantplus://offline/ref=D63B5488AD4FAF7A273BDD69E8AC2FFCEE2FCC027906A6F1534F0539FC7DD6E7D57394FC0E907EBAd06B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63B5488AD4FAF7A273BDD69E8AC2FFCED26CC077B04A6F1534F0539FC7DD6E7D57394FC0E917DB1d06EH" TargetMode="External"/><Relationship Id="rId13" Type="http://schemas.openxmlformats.org/officeDocument/2006/relationships/hyperlink" Target="consultantplus://offline/ref=D63B5488AD4FAF7A273BDD69E8AC2FFCEE2FCC027906A6F1534F0539FC7DD6E7D57394FC0E907EBAd06BH" TargetMode="External"/><Relationship Id="rId18" Type="http://schemas.openxmlformats.org/officeDocument/2006/relationships/hyperlink" Target="consultantplus://offline/ref=D63B5488AD4FAF7A273BDD69E8AC2FFCEE2FCC027906A6F1534F0539FC7DD6E7D57394FC0E907EBAd06BH" TargetMode="External"/><Relationship Id="rId39" Type="http://schemas.openxmlformats.org/officeDocument/2006/relationships/hyperlink" Target="consultantplus://offline/ref=D63B5488AD4FAF7A273BDD69E8AC2FFCED26CC077B04A6F1534F0539FC7DD6E7D57394FC0E917DB2d063H" TargetMode="External"/><Relationship Id="rId34" Type="http://schemas.openxmlformats.org/officeDocument/2006/relationships/hyperlink" Target="consultantplus://offline/ref=D63B5488AD4FAF7A273BDD69E8AC2FFCED26CC077B04A6F1534F0539FC7DD6E7D57394FC0E917DB2d06DH" TargetMode="External"/><Relationship Id="rId50" Type="http://schemas.openxmlformats.org/officeDocument/2006/relationships/hyperlink" Target="consultantplus://offline/ref=D63B5488AD4FAF7A273BDD69E8AC2FFCEE2FCC097F06A6F1534F0539FC7DD6E7D57394FF0890d76DH" TargetMode="External"/><Relationship Id="rId55" Type="http://schemas.openxmlformats.org/officeDocument/2006/relationships/hyperlink" Target="consultantplus://offline/ref=D63B5488AD4FAF7A273BDD69E8AC2FFCEE2FCC027906A6F1534F0539FC7DD6E7D57394FC0E917FBAd06AH" TargetMode="External"/><Relationship Id="rId76" Type="http://schemas.openxmlformats.org/officeDocument/2006/relationships/hyperlink" Target="consultantplus://offline/ref=D63B5488AD4FAF7A273BDD69E8AC2FFCED2BC5097901A6F1534F0539FCd76DH" TargetMode="External"/><Relationship Id="rId97" Type="http://schemas.openxmlformats.org/officeDocument/2006/relationships/hyperlink" Target="consultantplus://offline/ref=D63B5488AD4FAF7A273BDD69E8AC2FFCED2CC5037A02A6F1534F0539FC7DD6E7D57394FC0E917DB3d062H" TargetMode="External"/><Relationship Id="rId104" Type="http://schemas.openxmlformats.org/officeDocument/2006/relationships/hyperlink" Target="consultantplus://offline/ref=D63B5488AD4FAF7A273BDD69E8AC2FFCED2CC5037A02A6F1534F0539FC7DD6E7D57394FC0E917DB3d062H" TargetMode="External"/><Relationship Id="rId7" Type="http://schemas.openxmlformats.org/officeDocument/2006/relationships/hyperlink" Target="consultantplus://offline/ref=D63B5488AD4FAF7A273BDD69E8AC2FFCEE2FCC027906A6F1534F0539FC7DD6E7D57394FC0E907EBAd06BH" TargetMode="External"/><Relationship Id="rId71" Type="http://schemas.openxmlformats.org/officeDocument/2006/relationships/hyperlink" Target="consultantplus://offline/ref=D63B5488AD4FAF7A273BDD69E8AC2FFCED29CB047E05A6F1534F0539FC7DD6E7D57394FC0E917FBBd069H" TargetMode="External"/><Relationship Id="rId92" Type="http://schemas.openxmlformats.org/officeDocument/2006/relationships/hyperlink" Target="consultantplus://offline/ref=D63B5488AD4FAF7A273BDD69E8AC2FFCED29CB047E05A6F1534F0539FC7DD6E7D57394FC0E917FBBd069H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D63B5488AD4FAF7A273BDD69E8AC2FFCED26CC077B04A6F1534F0539FC7DD6E7D57394FC0E917DB2d06CH" TargetMode="External"/><Relationship Id="rId24" Type="http://schemas.openxmlformats.org/officeDocument/2006/relationships/hyperlink" Target="consultantplus://offline/ref=D63B5488AD4FAF7A273BDD69E8AC2FFCEE2FCC027906A6F1534F0539FCd76DH" TargetMode="External"/><Relationship Id="rId40" Type="http://schemas.openxmlformats.org/officeDocument/2006/relationships/hyperlink" Target="consultantplus://offline/ref=D63B5488AD4FAF7A273BDD69E8AC2FFCED26CC077B04A6F1534F0539FC7DD6E7D57394FC0E917DB1d069H" TargetMode="External"/><Relationship Id="rId45" Type="http://schemas.openxmlformats.org/officeDocument/2006/relationships/hyperlink" Target="consultantplus://offline/ref=D63B5488AD4FAF7A273BDD69E8AC2FFCED26CC077B04A6F1534F0539FC7DD6E7D57394FC0E917DB1d068H" TargetMode="External"/><Relationship Id="rId66" Type="http://schemas.openxmlformats.org/officeDocument/2006/relationships/hyperlink" Target="consultantplus://offline/ref=D63B5488AD4FAF7A273BDD69E8AC2FFCEE2FCA057A00A6F1534F0539FCd76DH" TargetMode="External"/><Relationship Id="rId87" Type="http://schemas.openxmlformats.org/officeDocument/2006/relationships/hyperlink" Target="consultantplus://offline/ref=D63B5488AD4FAF7A273BDD69E8AC2FFCEE2FCA057A00A6F1534F0539FCd76DH" TargetMode="External"/><Relationship Id="rId61" Type="http://schemas.openxmlformats.org/officeDocument/2006/relationships/hyperlink" Target="consultantplus://offline/ref=D63B5488AD4FAF7A273BDD69E8AC2FFCED26CC077B04A6F1534F0539FC7DD6E7D57394FC0E917DB6d06AH" TargetMode="External"/><Relationship Id="rId82" Type="http://schemas.openxmlformats.org/officeDocument/2006/relationships/hyperlink" Target="consultantplus://offline/ref=D63B5488AD4FAF7A273BDD69E8AC2FFCED2CC5037A02A6F1534F0539FC7DD6E7D57394FC0E917DB3d062H" TargetMode="External"/><Relationship Id="rId19" Type="http://schemas.openxmlformats.org/officeDocument/2006/relationships/hyperlink" Target="consultantplus://offline/ref=D63B5488AD4FAF7A273BDD69E8AC2FFCED26CD067809A6F1534F0539FC7DD6E7D57394FC0E917DB3d063H" TargetMode="External"/><Relationship Id="rId14" Type="http://schemas.openxmlformats.org/officeDocument/2006/relationships/hyperlink" Target="consultantplus://offline/ref=D63B5488AD4FAF7A273BDD69E8AC2FFCED26CC077B04A6F1534F0539FC7DD6E7D57394FC0E917DB1d062H" TargetMode="External"/><Relationship Id="rId30" Type="http://schemas.openxmlformats.org/officeDocument/2006/relationships/hyperlink" Target="consultantplus://offline/ref=D63B5488AD4FAF7A273BDD69E8AC2FFCED26CC077B04A6F1534F0539FC7DD6E7D57394FC0E917DB1d06EH" TargetMode="External"/><Relationship Id="rId35" Type="http://schemas.openxmlformats.org/officeDocument/2006/relationships/hyperlink" Target="consultantplus://offline/ref=D63B5488AD4FAF7A273BDD69E8AC2FFCED26CC077B04A6F1534F0539FC7DD6E7D57394FC0E917DB2d062H" TargetMode="External"/><Relationship Id="rId56" Type="http://schemas.openxmlformats.org/officeDocument/2006/relationships/hyperlink" Target="consultantplus://offline/ref=D63B5488AD4FAF7A273BDD69E8AC2FFCEE2FCC027906A6F1534F0539FC7DD6E7D57394FC0E917FB4d068H" TargetMode="External"/><Relationship Id="rId77" Type="http://schemas.openxmlformats.org/officeDocument/2006/relationships/hyperlink" Target="consultantplus://offline/ref=D63B5488AD4FAF7A273BDD69E8AC2FFCED2BC5097901A6F1534F0539FCd76DH" TargetMode="External"/><Relationship Id="rId100" Type="http://schemas.openxmlformats.org/officeDocument/2006/relationships/hyperlink" Target="consultantplus://offline/ref=D63B5488AD4FAF7A273BDD69E8AC2FFCED29CB047E05A6F1534F0539FC7DD6E7D57394FC0E917FBBd06EH" TargetMode="External"/><Relationship Id="rId105" Type="http://schemas.openxmlformats.org/officeDocument/2006/relationships/hyperlink" Target="consultantplus://offline/ref=D63B5488AD4FAF7A273BDD69E8AC2FFCED2BC5097901A6F1534F0539FCd76DH" TargetMode="External"/><Relationship Id="rId8" Type="http://schemas.openxmlformats.org/officeDocument/2006/relationships/hyperlink" Target="consultantplus://offline/ref=D63B5488AD4FAF7A273BDD69E8AC2FFCED26CC077B04A6F1534F0539FC7DD6E7D57394FC0E917DB2d06FH" TargetMode="External"/><Relationship Id="rId51" Type="http://schemas.openxmlformats.org/officeDocument/2006/relationships/hyperlink" Target="consultantplus://offline/ref=D63B5488AD4FAF7A273BDD69E8AC2FFCEE2FCC027906A6F1534F0539FCd76DH" TargetMode="External"/><Relationship Id="rId72" Type="http://schemas.openxmlformats.org/officeDocument/2006/relationships/hyperlink" Target="consultantplus://offline/ref=D63B5488AD4FAF7A273BDD69E8AC2FFCEE2FCC027906A6F1534F0539FC7DD6E7D57394FC0E907EBAd06BH" TargetMode="External"/><Relationship Id="rId93" Type="http://schemas.openxmlformats.org/officeDocument/2006/relationships/hyperlink" Target="consultantplus://offline/ref=D63B5488AD4FAF7A273BDD69E8AC2FFCEE2FCC027906A6F1534F0539FC7DD6E7D57394FC0E9179B2d062H" TargetMode="External"/><Relationship Id="rId98" Type="http://schemas.openxmlformats.org/officeDocument/2006/relationships/hyperlink" Target="consultantplus://offline/ref=D63B5488AD4FAF7A273BDD69E8AC2FFCED2BC5097901A6F1534F0539FCd76D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D63B5488AD4FAF7A273BDD69E8AC2FFCEE2FCF067B09A6F1534F0539FC7DD6E7D57394FC0E917FB7d068H" TargetMode="External"/><Relationship Id="rId46" Type="http://schemas.openxmlformats.org/officeDocument/2006/relationships/hyperlink" Target="consultantplus://offline/ref=D63B5488AD4FAF7A273BDD69E8AC2FFCEE2FCC097F06A6F1534F0539FC7DD6E7D57394FC0E9279B0d069H" TargetMode="External"/><Relationship Id="rId67" Type="http://schemas.openxmlformats.org/officeDocument/2006/relationships/hyperlink" Target="consultantplus://offline/ref=D63B5488AD4FAF7A273BDD69E8AC2FFCED28C5037F00A6F1534F0539FCd76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9071</Words>
  <Characters>51711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Татьяна Леонидовна</dc:creator>
  <cp:keywords/>
  <dc:description/>
  <cp:lastModifiedBy>Литвиненко Татьяна Леонидовна</cp:lastModifiedBy>
  <cp:revision>1</cp:revision>
  <dcterms:created xsi:type="dcterms:W3CDTF">2016-11-14T07:58:00Z</dcterms:created>
  <dcterms:modified xsi:type="dcterms:W3CDTF">2016-11-14T08:01:00Z</dcterms:modified>
</cp:coreProperties>
</file>