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90D" w:rsidRPr="00B37B37" w:rsidRDefault="0034090D" w:rsidP="00B37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37B37">
        <w:rPr>
          <w:rFonts w:ascii="Arial" w:hAnsi="Arial" w:cs="Arial"/>
          <w:sz w:val="24"/>
          <w:szCs w:val="24"/>
        </w:rPr>
        <w:t>23 мая 2014 года N 361</w:t>
      </w:r>
      <w:r w:rsidRPr="00B37B37">
        <w:rPr>
          <w:rFonts w:ascii="Arial" w:hAnsi="Arial" w:cs="Arial"/>
          <w:sz w:val="24"/>
          <w:szCs w:val="24"/>
        </w:rPr>
        <w:br/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37B37">
        <w:rPr>
          <w:rFonts w:ascii="Arial" w:hAnsi="Arial" w:cs="Arial"/>
          <w:b/>
          <w:bCs/>
          <w:sz w:val="24"/>
          <w:szCs w:val="24"/>
        </w:rPr>
        <w:t>УКАЗ</w:t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37B37">
        <w:rPr>
          <w:rFonts w:ascii="Arial" w:hAnsi="Arial" w:cs="Arial"/>
          <w:b/>
          <w:bCs/>
          <w:sz w:val="24"/>
          <w:szCs w:val="24"/>
        </w:rPr>
        <w:t>ПРЕЗИДЕНТА РОССИЙСКОЙ ФЕДЕРАЦИИ</w:t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37B37">
        <w:rPr>
          <w:rFonts w:ascii="Arial" w:hAnsi="Arial" w:cs="Arial"/>
          <w:b/>
          <w:bCs/>
          <w:sz w:val="24"/>
          <w:szCs w:val="24"/>
        </w:rPr>
        <w:t>О МЕРАХ</w:t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37B37">
        <w:rPr>
          <w:rFonts w:ascii="Arial" w:hAnsi="Arial" w:cs="Arial"/>
          <w:b/>
          <w:bCs/>
          <w:sz w:val="24"/>
          <w:szCs w:val="24"/>
        </w:rPr>
        <w:t>ПО ОБЕСПЕЧЕНИЮ СОЦИАЛЬНЫХ ГАРАНТИЙ ОТДЕЛЬНЫМ КАТЕГОРИЯМ</w:t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37B37">
        <w:rPr>
          <w:rFonts w:ascii="Arial" w:hAnsi="Arial" w:cs="Arial"/>
          <w:b/>
          <w:bCs/>
          <w:sz w:val="24"/>
          <w:szCs w:val="24"/>
        </w:rPr>
        <w:t>ГРАЖДАН РОССИЙСКОЙ ФЕДЕРАЦИИ, НАЗНАЧЕННЫХ (НАЗНАЧАЕМЫХ)</w:t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37B37">
        <w:rPr>
          <w:rFonts w:ascii="Arial" w:hAnsi="Arial" w:cs="Arial"/>
          <w:b/>
          <w:bCs/>
          <w:sz w:val="24"/>
          <w:szCs w:val="24"/>
        </w:rPr>
        <w:t>НА ДОЛЖНОСТИ ФЕДЕРАЛЬНОЙ ГОСУДАРСТВЕННОЙ ГРАЖДАНСКОЙ СЛУЖБЫ</w:t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37B37">
        <w:rPr>
          <w:rFonts w:ascii="Arial" w:hAnsi="Arial" w:cs="Arial"/>
          <w:b/>
          <w:bCs/>
          <w:sz w:val="24"/>
          <w:szCs w:val="24"/>
        </w:rPr>
        <w:t xml:space="preserve">В ТЕРРИТОРИАЛЬНЫЕ ОРГАНЫ ФЕДЕРАЛЬНЫХ ОРГАНОВ </w:t>
      </w:r>
      <w:proofErr w:type="gramStart"/>
      <w:r w:rsidRPr="00B37B37">
        <w:rPr>
          <w:rFonts w:ascii="Arial" w:hAnsi="Arial" w:cs="Arial"/>
          <w:b/>
          <w:bCs/>
          <w:sz w:val="24"/>
          <w:szCs w:val="24"/>
        </w:rPr>
        <w:t>ИСПОЛНИТЕЛЬНОЙ</w:t>
      </w:r>
      <w:proofErr w:type="gramEnd"/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37B37">
        <w:rPr>
          <w:rFonts w:ascii="Arial" w:hAnsi="Arial" w:cs="Arial"/>
          <w:b/>
          <w:bCs/>
          <w:sz w:val="24"/>
          <w:szCs w:val="24"/>
        </w:rPr>
        <w:t>ВЛАСТИ, СОЗДАВАЕМЫЕ НА ТЕРРИТОРИЯХ РЕСПУБЛИКИ КРЫМ</w:t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37B37">
        <w:rPr>
          <w:rFonts w:ascii="Arial" w:hAnsi="Arial" w:cs="Arial"/>
          <w:b/>
          <w:bCs/>
          <w:sz w:val="24"/>
          <w:szCs w:val="24"/>
        </w:rPr>
        <w:t>И Г. СЕВАСТОПОЛЯ</w:t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37B37">
        <w:rPr>
          <w:rFonts w:ascii="Arial" w:hAnsi="Arial" w:cs="Arial"/>
          <w:sz w:val="24"/>
          <w:szCs w:val="24"/>
        </w:rPr>
        <w:t xml:space="preserve">В целях обеспечения социальных гарантий отдельным категориям граждан Российской Федерации, назначенных (назначаемых) на должности федеральной государственной гражданской службы в территориальные органы федеральных органов исполнительной власти, создаваемые на территориях Республики Крым и </w:t>
      </w:r>
      <w:proofErr w:type="gramStart"/>
      <w:r w:rsidRPr="00B37B37">
        <w:rPr>
          <w:rFonts w:ascii="Arial" w:hAnsi="Arial" w:cs="Arial"/>
          <w:sz w:val="24"/>
          <w:szCs w:val="24"/>
        </w:rPr>
        <w:t>г</w:t>
      </w:r>
      <w:proofErr w:type="gramEnd"/>
      <w:r w:rsidRPr="00B37B37">
        <w:rPr>
          <w:rFonts w:ascii="Arial" w:hAnsi="Arial" w:cs="Arial"/>
          <w:sz w:val="24"/>
          <w:szCs w:val="24"/>
        </w:rPr>
        <w:t xml:space="preserve">. Севастополя, руководствуясь </w:t>
      </w:r>
      <w:hyperlink r:id="rId6" w:history="1">
        <w:r w:rsidRPr="00B37B37">
          <w:rPr>
            <w:rFonts w:ascii="Arial" w:hAnsi="Arial" w:cs="Arial"/>
            <w:color w:val="0000FF"/>
            <w:sz w:val="24"/>
            <w:szCs w:val="24"/>
          </w:rPr>
          <w:t>статьей 80</w:t>
        </w:r>
      </w:hyperlink>
      <w:r w:rsidRPr="00B37B37">
        <w:rPr>
          <w:rFonts w:ascii="Arial" w:hAnsi="Arial" w:cs="Arial"/>
          <w:sz w:val="24"/>
          <w:szCs w:val="24"/>
        </w:rPr>
        <w:t xml:space="preserve"> Конституции Российской Федерации, постановляю:</w:t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37B37">
        <w:rPr>
          <w:rFonts w:ascii="Arial" w:hAnsi="Arial" w:cs="Arial"/>
          <w:sz w:val="24"/>
          <w:szCs w:val="24"/>
        </w:rPr>
        <w:t>1. Установить, что:</w:t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0" w:name="Par18"/>
      <w:bookmarkEnd w:id="0"/>
      <w:proofErr w:type="gramStart"/>
      <w:r w:rsidRPr="00B37B37">
        <w:rPr>
          <w:rFonts w:ascii="Arial" w:hAnsi="Arial" w:cs="Arial"/>
          <w:sz w:val="24"/>
          <w:szCs w:val="24"/>
        </w:rPr>
        <w:t>а) гражданам Российской Федерации, замещавшим должности в государственных органах и органах местного самоуправления, расположенных на территориях Республики Крым и г. Севастополя, на день принятия в Российскую Федерацию Республики Крым и образования в составе Российской Федерации новых субъектов - Республики Крым и города федерального значения Севастополя, при назначении на должности федеральной государственной гражданской службы в территориальные органы федеральных органов исполнительной власти, создаваемые</w:t>
      </w:r>
      <w:proofErr w:type="gramEnd"/>
      <w:r w:rsidRPr="00B37B37">
        <w:rPr>
          <w:rFonts w:ascii="Arial" w:hAnsi="Arial" w:cs="Arial"/>
          <w:sz w:val="24"/>
          <w:szCs w:val="24"/>
        </w:rPr>
        <w:t xml:space="preserve"> на территориях этих субъектов Российской Федерации, в стаж государственной гражданской службы засчитывается стаж службы в указанных государственных органах и органах местного самоуправления, исчисленный на день поступления на федеральную государственную гражданскую службу в порядке, действовавшем на территориях Республики Крым и </w:t>
      </w:r>
      <w:proofErr w:type="gramStart"/>
      <w:r w:rsidRPr="00B37B37">
        <w:rPr>
          <w:rFonts w:ascii="Arial" w:hAnsi="Arial" w:cs="Arial"/>
          <w:sz w:val="24"/>
          <w:szCs w:val="24"/>
        </w:rPr>
        <w:t>г</w:t>
      </w:r>
      <w:proofErr w:type="gramEnd"/>
      <w:r w:rsidRPr="00B37B37">
        <w:rPr>
          <w:rFonts w:ascii="Arial" w:hAnsi="Arial" w:cs="Arial"/>
          <w:sz w:val="24"/>
          <w:szCs w:val="24"/>
        </w:rPr>
        <w:t>. Севастополя до 21 февраля 2014 г.;</w:t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37B37">
        <w:rPr>
          <w:rFonts w:ascii="Arial" w:hAnsi="Arial" w:cs="Arial"/>
          <w:sz w:val="24"/>
          <w:szCs w:val="24"/>
        </w:rPr>
        <w:t xml:space="preserve">б) стаж службы в государственных органах и органах местного самоуправления, указанных в </w:t>
      </w:r>
      <w:hyperlink w:anchor="Par18" w:history="1">
        <w:r w:rsidRPr="00B37B37">
          <w:rPr>
            <w:rFonts w:ascii="Arial" w:hAnsi="Arial" w:cs="Arial"/>
            <w:color w:val="0000FF"/>
            <w:sz w:val="24"/>
            <w:szCs w:val="24"/>
          </w:rPr>
          <w:t>подпункте "а"</w:t>
        </w:r>
      </w:hyperlink>
      <w:r w:rsidRPr="00B37B37">
        <w:rPr>
          <w:rFonts w:ascii="Arial" w:hAnsi="Arial" w:cs="Arial"/>
          <w:sz w:val="24"/>
          <w:szCs w:val="24"/>
        </w:rPr>
        <w:t xml:space="preserve"> настоящего пункта, учитывается:</w:t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37B37">
        <w:rPr>
          <w:rFonts w:ascii="Arial" w:hAnsi="Arial" w:cs="Arial"/>
          <w:sz w:val="24"/>
          <w:szCs w:val="24"/>
        </w:rPr>
        <w:t>при определении соответствия гражданина Российской Федерации, претендующего на замещение должности федеральной государственной гражданской службы, установленным нормативными правовыми актами Российской Федерации квалификационным требованиям к стажу государственной гражданской службы;</w:t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37B37">
        <w:rPr>
          <w:rFonts w:ascii="Arial" w:hAnsi="Arial" w:cs="Arial"/>
          <w:sz w:val="24"/>
          <w:szCs w:val="24"/>
        </w:rPr>
        <w:t>при установлении федеральному государственному гражданскому служащему территориального органа федерального органа исполнительной власти ежемесячной надбавки к должностному окладу за выслугу лет, определении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службу.</w:t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37B37">
        <w:rPr>
          <w:rFonts w:ascii="Arial" w:hAnsi="Arial" w:cs="Arial"/>
          <w:sz w:val="24"/>
          <w:szCs w:val="24"/>
        </w:rPr>
        <w:t>2. Настоящий Указ вступает в силу со дня его подписания.</w:t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37B37">
        <w:rPr>
          <w:rFonts w:ascii="Arial" w:hAnsi="Arial" w:cs="Arial"/>
          <w:sz w:val="24"/>
          <w:szCs w:val="24"/>
        </w:rPr>
        <w:t>Президент</w:t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37B37">
        <w:rPr>
          <w:rFonts w:ascii="Arial" w:hAnsi="Arial" w:cs="Arial"/>
          <w:sz w:val="24"/>
          <w:szCs w:val="24"/>
        </w:rPr>
        <w:t>Российской Федерации</w:t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37B37">
        <w:rPr>
          <w:rFonts w:ascii="Arial" w:hAnsi="Arial" w:cs="Arial"/>
          <w:sz w:val="24"/>
          <w:szCs w:val="24"/>
        </w:rPr>
        <w:lastRenderedPageBreak/>
        <w:t>В.ПУТИН</w:t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37B37">
        <w:rPr>
          <w:rFonts w:ascii="Arial" w:hAnsi="Arial" w:cs="Arial"/>
          <w:sz w:val="24"/>
          <w:szCs w:val="24"/>
        </w:rPr>
        <w:t>Москва, Кремль</w:t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37B37">
        <w:rPr>
          <w:rFonts w:ascii="Arial" w:hAnsi="Arial" w:cs="Arial"/>
          <w:sz w:val="24"/>
          <w:szCs w:val="24"/>
        </w:rPr>
        <w:t>23 мая 2014 года</w:t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37B37">
        <w:rPr>
          <w:rFonts w:ascii="Arial" w:hAnsi="Arial" w:cs="Arial"/>
          <w:sz w:val="24"/>
          <w:szCs w:val="24"/>
        </w:rPr>
        <w:t>N 361</w:t>
      </w: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090D" w:rsidRPr="00B37B37" w:rsidRDefault="003409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090D" w:rsidRPr="00B37B37" w:rsidRDefault="0034090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568C8" w:rsidRPr="00B37B37" w:rsidRDefault="006568C8" w:rsidP="00B57305">
      <w:pPr>
        <w:rPr>
          <w:rFonts w:ascii="Arial" w:hAnsi="Arial" w:cs="Arial"/>
          <w:sz w:val="24"/>
          <w:szCs w:val="24"/>
        </w:rPr>
      </w:pPr>
    </w:p>
    <w:sectPr w:rsidR="006568C8" w:rsidRPr="00B37B37" w:rsidSect="00B57305">
      <w:footerReference w:type="default" r:id="rId7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FCA" w:rsidRDefault="00E04FCA" w:rsidP="004C76CE">
      <w:pPr>
        <w:spacing w:after="0" w:line="240" w:lineRule="auto"/>
      </w:pPr>
      <w:r>
        <w:separator/>
      </w:r>
    </w:p>
  </w:endnote>
  <w:end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C8" w:rsidRDefault="008138C6">
    <w:pPr>
      <w:pStyle w:val="a7"/>
      <w:jc w:val="right"/>
    </w:pPr>
    <w:fldSimple w:instr=" PAGE   \* MERGEFORMAT ">
      <w:r w:rsidR="00B37B37">
        <w:rPr>
          <w:noProof/>
        </w:rPr>
        <w:t>2</w:t>
      </w:r>
    </w:fldSimple>
  </w:p>
  <w:p w:rsidR="006568C8" w:rsidRDefault="006568C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FCA" w:rsidRDefault="00E04FCA" w:rsidP="004C76CE">
      <w:pPr>
        <w:spacing w:after="0" w:line="240" w:lineRule="auto"/>
      </w:pPr>
      <w:r>
        <w:separator/>
      </w:r>
    </w:p>
  </w:footnote>
  <w:foot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4DFC"/>
    <w:rsid w:val="000B21BB"/>
    <w:rsid w:val="000F0AB6"/>
    <w:rsid w:val="000F25B0"/>
    <w:rsid w:val="000F54E7"/>
    <w:rsid w:val="00107802"/>
    <w:rsid w:val="0011041A"/>
    <w:rsid w:val="001331B9"/>
    <w:rsid w:val="001404DE"/>
    <w:rsid w:val="0019161E"/>
    <w:rsid w:val="00193000"/>
    <w:rsid w:val="001A7CC4"/>
    <w:rsid w:val="001B5544"/>
    <w:rsid w:val="001D6A9D"/>
    <w:rsid w:val="001E0DBD"/>
    <w:rsid w:val="001F167F"/>
    <w:rsid w:val="00251C8D"/>
    <w:rsid w:val="0027373D"/>
    <w:rsid w:val="002856AA"/>
    <w:rsid w:val="002A24BC"/>
    <w:rsid w:val="002B4FB2"/>
    <w:rsid w:val="002C49AE"/>
    <w:rsid w:val="002C6F88"/>
    <w:rsid w:val="002D3ED0"/>
    <w:rsid w:val="002E737A"/>
    <w:rsid w:val="002E7C9E"/>
    <w:rsid w:val="002F0124"/>
    <w:rsid w:val="002F26BF"/>
    <w:rsid w:val="002F54C3"/>
    <w:rsid w:val="0034090D"/>
    <w:rsid w:val="00365549"/>
    <w:rsid w:val="00382401"/>
    <w:rsid w:val="00384139"/>
    <w:rsid w:val="00387242"/>
    <w:rsid w:val="003B5871"/>
    <w:rsid w:val="004061C9"/>
    <w:rsid w:val="004217FA"/>
    <w:rsid w:val="004245EC"/>
    <w:rsid w:val="004471AB"/>
    <w:rsid w:val="00497B47"/>
    <w:rsid w:val="004B17EF"/>
    <w:rsid w:val="004B5A39"/>
    <w:rsid w:val="004C5063"/>
    <w:rsid w:val="004C76CE"/>
    <w:rsid w:val="004D410F"/>
    <w:rsid w:val="005469A3"/>
    <w:rsid w:val="005B0B61"/>
    <w:rsid w:val="005B6BFB"/>
    <w:rsid w:val="005C5EAA"/>
    <w:rsid w:val="005F1C1F"/>
    <w:rsid w:val="005F4903"/>
    <w:rsid w:val="0065439E"/>
    <w:rsid w:val="006568C8"/>
    <w:rsid w:val="00670327"/>
    <w:rsid w:val="006F070B"/>
    <w:rsid w:val="007205D0"/>
    <w:rsid w:val="007423B5"/>
    <w:rsid w:val="007A0326"/>
    <w:rsid w:val="007B77A2"/>
    <w:rsid w:val="008138C6"/>
    <w:rsid w:val="00846362"/>
    <w:rsid w:val="008709E0"/>
    <w:rsid w:val="008806D4"/>
    <w:rsid w:val="00894DFC"/>
    <w:rsid w:val="008A123F"/>
    <w:rsid w:val="008B24DD"/>
    <w:rsid w:val="008B4C10"/>
    <w:rsid w:val="008D6FC6"/>
    <w:rsid w:val="00901633"/>
    <w:rsid w:val="00903940"/>
    <w:rsid w:val="00950F4C"/>
    <w:rsid w:val="009874BA"/>
    <w:rsid w:val="00990E6D"/>
    <w:rsid w:val="009A16BE"/>
    <w:rsid w:val="009A4A4B"/>
    <w:rsid w:val="00A24AA1"/>
    <w:rsid w:val="00A307C1"/>
    <w:rsid w:val="00A32B27"/>
    <w:rsid w:val="00A679DD"/>
    <w:rsid w:val="00B0441F"/>
    <w:rsid w:val="00B12B44"/>
    <w:rsid w:val="00B3508A"/>
    <w:rsid w:val="00B37B37"/>
    <w:rsid w:val="00B44F21"/>
    <w:rsid w:val="00B57305"/>
    <w:rsid w:val="00BA1685"/>
    <w:rsid w:val="00BC0435"/>
    <w:rsid w:val="00C03A78"/>
    <w:rsid w:val="00C0664E"/>
    <w:rsid w:val="00C13444"/>
    <w:rsid w:val="00C17126"/>
    <w:rsid w:val="00C466A2"/>
    <w:rsid w:val="00C50F53"/>
    <w:rsid w:val="00C51500"/>
    <w:rsid w:val="00C93A05"/>
    <w:rsid w:val="00D177AF"/>
    <w:rsid w:val="00D946D5"/>
    <w:rsid w:val="00E04FCA"/>
    <w:rsid w:val="00E05D28"/>
    <w:rsid w:val="00E21D8C"/>
    <w:rsid w:val="00E30EF7"/>
    <w:rsid w:val="00E46A34"/>
    <w:rsid w:val="00E6418F"/>
    <w:rsid w:val="00E64F2D"/>
    <w:rsid w:val="00E668C4"/>
    <w:rsid w:val="00EB1F98"/>
    <w:rsid w:val="00EC3BCF"/>
    <w:rsid w:val="00ED5227"/>
    <w:rsid w:val="00F16E65"/>
    <w:rsid w:val="00F412D5"/>
    <w:rsid w:val="00F53CDC"/>
    <w:rsid w:val="00F83BC8"/>
    <w:rsid w:val="00FA7C5D"/>
    <w:rsid w:val="00FC691A"/>
    <w:rsid w:val="00FE6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A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94DF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2F0124"/>
    <w:pPr>
      <w:ind w:left="720"/>
      <w:contextualSpacing/>
    </w:pPr>
    <w:rPr>
      <w:lang w:eastAsia="en-US"/>
    </w:rPr>
  </w:style>
  <w:style w:type="paragraph" w:styleId="a5">
    <w:name w:val="header"/>
    <w:basedOn w:val="a"/>
    <w:link w:val="a6"/>
    <w:uiPriority w:val="99"/>
    <w:semiHidden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4C76CE"/>
    <w:rPr>
      <w:rFonts w:cs="Times New Roman"/>
    </w:rPr>
  </w:style>
  <w:style w:type="paragraph" w:styleId="a7">
    <w:name w:val="footer"/>
    <w:basedOn w:val="a"/>
    <w:link w:val="a8"/>
    <w:uiPriority w:val="99"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4C76CE"/>
    <w:rPr>
      <w:rFonts w:cs="Times New Roman"/>
    </w:rPr>
  </w:style>
  <w:style w:type="paragraph" w:customStyle="1" w:styleId="ConsPlusNormal">
    <w:name w:val="ConsPlusNormal"/>
    <w:rsid w:val="009874BA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9874BA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874BA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rsid w:val="009874BA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8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19F5DDDC1CD7CD8AE206CCDA57B5AA42A78CD9EE54D34A6FCA03AA3F65C82376C543BC91C016D77J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299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Лопухов Евгений Александрович</dc:creator>
  <cp:lastModifiedBy>PlotnikovaTP</cp:lastModifiedBy>
  <cp:revision>4</cp:revision>
  <cp:lastPrinted>2014-03-06T08:37:00Z</cp:lastPrinted>
  <dcterms:created xsi:type="dcterms:W3CDTF">2014-05-29T09:59:00Z</dcterms:created>
  <dcterms:modified xsi:type="dcterms:W3CDTF">2014-05-29T10:11:00Z</dcterms:modified>
</cp:coreProperties>
</file>