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305" w:rsidRPr="00D26FD6" w:rsidRDefault="00B573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bookmarkStart w:id="0" w:name="Par1"/>
      <w:bookmarkEnd w:id="0"/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16 февраля 2005 года N 159</w:t>
      </w:r>
      <w:r w:rsidRPr="00D26FD6">
        <w:rPr>
          <w:rFonts w:ascii="Arial" w:hAnsi="Arial" w:cs="Arial"/>
          <w:sz w:val="24"/>
          <w:szCs w:val="24"/>
        </w:rPr>
        <w:br/>
      </w:r>
    </w:p>
    <w:p w:rsidR="00813923" w:rsidRPr="00D26FD6" w:rsidRDefault="0081392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6FD6">
        <w:rPr>
          <w:rFonts w:ascii="Arial" w:hAnsi="Arial" w:cs="Arial"/>
          <w:b/>
          <w:bCs/>
          <w:sz w:val="24"/>
          <w:szCs w:val="24"/>
        </w:rPr>
        <w:t>УКАЗ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6FD6">
        <w:rPr>
          <w:rFonts w:ascii="Arial" w:hAnsi="Arial" w:cs="Arial"/>
          <w:b/>
          <w:bCs/>
          <w:sz w:val="24"/>
          <w:szCs w:val="24"/>
        </w:rPr>
        <w:t>ПРЕЗИДЕНТА РОССИЙСКОЙ ФЕДЕРАЦИИ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6FD6">
        <w:rPr>
          <w:rFonts w:ascii="Arial" w:hAnsi="Arial" w:cs="Arial"/>
          <w:b/>
          <w:bCs/>
          <w:sz w:val="24"/>
          <w:szCs w:val="24"/>
        </w:rPr>
        <w:t>О ПРИМЕРНОЙ ФОРМЕ СЛУЖЕБНОГО КОНТРАКТА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6FD6">
        <w:rPr>
          <w:rFonts w:ascii="Arial" w:hAnsi="Arial" w:cs="Arial"/>
          <w:b/>
          <w:bCs/>
          <w:sz w:val="24"/>
          <w:szCs w:val="24"/>
        </w:rPr>
        <w:t>О ПРОХОЖДЕНИИ ГОСУДАРСТВЕННОЙ ГРАЖДАНСКОЙ СЛУЖБЫ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6FD6">
        <w:rPr>
          <w:rFonts w:ascii="Arial" w:hAnsi="Arial" w:cs="Arial"/>
          <w:b/>
          <w:bCs/>
          <w:sz w:val="24"/>
          <w:szCs w:val="24"/>
        </w:rPr>
        <w:t>РОССИЙСКОЙ ФЕДЕРАЦИИ И ЗАМЕЩЕНИИ ДОЛЖНОСТИ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6FD6">
        <w:rPr>
          <w:rFonts w:ascii="Arial" w:hAnsi="Arial" w:cs="Arial"/>
          <w:b/>
          <w:bCs/>
          <w:sz w:val="24"/>
          <w:szCs w:val="24"/>
        </w:rPr>
        <w:t>ГОСУДАРСТВЕННОЙ ГРАЖДАНСКОЙ СЛУЖБЫ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6FD6">
        <w:rPr>
          <w:rFonts w:ascii="Arial" w:hAnsi="Arial" w:cs="Arial"/>
          <w:b/>
          <w:bCs/>
          <w:sz w:val="24"/>
          <w:szCs w:val="24"/>
        </w:rPr>
        <w:t>РОССИЙСКОЙ ФЕДЕРАЦИИ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6" w:history="1">
        <w:r w:rsidRPr="00D26FD6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D26FD6">
        <w:rPr>
          <w:rFonts w:ascii="Arial" w:hAnsi="Arial" w:cs="Arial"/>
          <w:sz w:val="24"/>
          <w:szCs w:val="24"/>
        </w:rPr>
        <w:t xml:space="preserve"> от 27 июля 2004 г. N 79-ФЗ "О государственной гражданской службе Российской Федерации" постановляю: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1. Утвердить прилагаемую примерную </w:t>
      </w:r>
      <w:hyperlink w:anchor="Par38" w:history="1">
        <w:r w:rsidRPr="00D26FD6">
          <w:rPr>
            <w:rFonts w:ascii="Arial" w:hAnsi="Arial" w:cs="Arial"/>
            <w:color w:val="0000FF"/>
            <w:sz w:val="24"/>
            <w:szCs w:val="24"/>
          </w:rPr>
          <w:t>форму</w:t>
        </w:r>
      </w:hyperlink>
      <w:r w:rsidRPr="00D26FD6">
        <w:rPr>
          <w:rFonts w:ascii="Arial" w:hAnsi="Arial" w:cs="Arial"/>
          <w:sz w:val="24"/>
          <w:szCs w:val="24"/>
        </w:rPr>
        <w:t xml:space="preserve">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2. Руководителям государственных органов (аппаратов государственных органов), лицам, замещающим государственные должности Российской Федерации и государственные должности субъектов Российской Федерации, либо представителям указанных руководителей или лиц, осуществляющим полномочия нанимателя от имени Российской Федерации или субъекта Российской Федерации: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руководствоваться утвержденной настоящим Указом примерной </w:t>
      </w:r>
      <w:hyperlink w:anchor="Par38" w:history="1">
        <w:r w:rsidRPr="00D26FD6">
          <w:rPr>
            <w:rFonts w:ascii="Arial" w:hAnsi="Arial" w:cs="Arial"/>
            <w:color w:val="0000FF"/>
            <w:sz w:val="24"/>
            <w:szCs w:val="24"/>
          </w:rPr>
          <w:t>формой</w:t>
        </w:r>
      </w:hyperlink>
      <w:r w:rsidRPr="00D26FD6">
        <w:rPr>
          <w:rFonts w:ascii="Arial" w:hAnsi="Arial" w:cs="Arial"/>
          <w:sz w:val="24"/>
          <w:szCs w:val="24"/>
        </w:rPr>
        <w:t xml:space="preserve">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 при заключении служебных контрактов с гражданами Российской Федерации, поступающими на государственную гражданскую службу Российской Федерации после 31 января 2005 г.;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обеспечить в 3-месячный срок переоформление трудовых договоров, заключенных ранее с государственными служащими в соответствии со </w:t>
      </w:r>
      <w:hyperlink r:id="rId7" w:history="1">
        <w:r w:rsidRPr="00D26FD6">
          <w:rPr>
            <w:rFonts w:ascii="Arial" w:hAnsi="Arial" w:cs="Arial"/>
            <w:color w:val="0000FF"/>
            <w:sz w:val="24"/>
            <w:szCs w:val="24"/>
          </w:rPr>
          <w:t>статьей 21</w:t>
        </w:r>
      </w:hyperlink>
      <w:r w:rsidRPr="00D26FD6">
        <w:rPr>
          <w:rFonts w:ascii="Arial" w:hAnsi="Arial" w:cs="Arial"/>
          <w:sz w:val="24"/>
          <w:szCs w:val="24"/>
        </w:rPr>
        <w:t xml:space="preserve"> Федерального закона от 31 июля 1995 г. N 119-ФЗ "Об основах государственной службы Российской Федерации", в служебные контракты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Федерации, руководствуясь при этом утвержденной настоящим Указом примерной </w:t>
      </w:r>
      <w:hyperlink w:anchor="Par38" w:history="1">
        <w:r w:rsidRPr="00D26FD6">
          <w:rPr>
            <w:rFonts w:ascii="Arial" w:hAnsi="Arial" w:cs="Arial"/>
            <w:color w:val="0000FF"/>
            <w:sz w:val="24"/>
            <w:szCs w:val="24"/>
          </w:rPr>
          <w:t>формой</w:t>
        </w:r>
      </w:hyperlink>
      <w:r w:rsidRPr="00D26FD6">
        <w:rPr>
          <w:rFonts w:ascii="Arial" w:hAnsi="Arial" w:cs="Arial"/>
          <w:sz w:val="24"/>
          <w:szCs w:val="24"/>
        </w:rPr>
        <w:t xml:space="preserve"> служебного контракта;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утвердить в 3-месячный срок должностные регламенты государственных гражданских служащих Российской Федерации, замещающих должности государственной гражданской службы Российской Федерации в соответствующем государственном органе (аппарате государственного органа).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3. Настоящий Указ вступает в силу с 1 февраля 2005 г.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Президент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Российской Федерации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В.ПУТИН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Москва, Кремль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16 февраля 2005 года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N 159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bookmarkStart w:id="1" w:name="Par33"/>
      <w:bookmarkEnd w:id="1"/>
      <w:r w:rsidRPr="00D26FD6">
        <w:rPr>
          <w:rFonts w:ascii="Arial" w:hAnsi="Arial" w:cs="Arial"/>
          <w:sz w:val="24"/>
          <w:szCs w:val="24"/>
        </w:rPr>
        <w:t>Утверждена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Указом Президента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Российской Федерации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от 16 февраля 2005 г. N 159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ar38"/>
      <w:bookmarkEnd w:id="2"/>
      <w:r w:rsidRPr="00D26FD6">
        <w:rPr>
          <w:rFonts w:ascii="Arial" w:hAnsi="Arial" w:cs="Arial"/>
          <w:b/>
          <w:bCs/>
          <w:sz w:val="24"/>
          <w:szCs w:val="24"/>
        </w:rPr>
        <w:t>ПРИМЕРНАЯ ФОРМА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6FD6">
        <w:rPr>
          <w:rFonts w:ascii="Arial" w:hAnsi="Arial" w:cs="Arial"/>
          <w:b/>
          <w:bCs/>
          <w:sz w:val="24"/>
          <w:szCs w:val="24"/>
        </w:rPr>
        <w:t>СЛУЖЕБНОГО КОНТРАКТА О ПРОХОЖДЕНИИ ГОСУДАРСТВЕННОЙ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6FD6">
        <w:rPr>
          <w:rFonts w:ascii="Arial" w:hAnsi="Arial" w:cs="Arial"/>
          <w:b/>
          <w:bCs/>
          <w:sz w:val="24"/>
          <w:szCs w:val="24"/>
        </w:rPr>
        <w:t>ГРАЖДАНСКОЙ СЛУЖБЫ РОССИЙСКОЙ ФЕДЕРАЦИИ И ЗАМЕЩЕНИИ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6FD6">
        <w:rPr>
          <w:rFonts w:ascii="Arial" w:hAnsi="Arial" w:cs="Arial"/>
          <w:b/>
          <w:bCs/>
          <w:sz w:val="24"/>
          <w:szCs w:val="24"/>
        </w:rPr>
        <w:t>ДОЛЖНОСТИ ГОСУДАРСТВЕННОЙ ГРАЖДАНСКОЙ СЛУЖБЫ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26FD6">
        <w:rPr>
          <w:rFonts w:ascii="Arial" w:hAnsi="Arial" w:cs="Arial"/>
          <w:b/>
          <w:bCs/>
          <w:sz w:val="24"/>
          <w:szCs w:val="24"/>
        </w:rPr>
        <w:t>РОССИЙСКОЙ ФЕДЕРАЦИИ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Представитель нанимателя в лице 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                 (наименование должности,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Ф.И.О. руководителя государственного органа (аппарата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государственного органа), либо лица, замещающего государственную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_________________________________________________________________,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должность Российской Федерации или государственную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должность субъекта Российской Федерации,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либо их представителя)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действующий на основании _________________________________________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     (вид документа, определяющего статус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руководителя государственного органа (аппарата государственного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_________________________________________________________________,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органа), либо лица, замещающего государственную должность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Российской Федерации или государственную должность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субъекта Российской Федерации, либо их представителя,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дата и номер этого документа)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с     одной   стороны,     и     гражданин   Российской  Федерации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(государственный   гражданский    служащий  Российской  Федерации)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_________________________________________________________________,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       (Ф.И.О.)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именуемый  в  дальнейшем  Гражданский  служащий, с другой стороны,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заключили на основе ______________________________________________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    (вид акта государственного органа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_________________________________________________________________,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о назначении государственного гражданского служащего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Российской Федерации на должность государственной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гражданской службы Российской Федерации,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дата и номер этого акта)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настоящий служебный контракт о нижеследующем: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77"/>
      <w:bookmarkEnd w:id="3"/>
      <w:r w:rsidRPr="00D26FD6">
        <w:rPr>
          <w:rFonts w:ascii="Arial" w:hAnsi="Arial" w:cs="Arial"/>
          <w:sz w:val="24"/>
          <w:szCs w:val="24"/>
        </w:rPr>
        <w:t>I. Общие положения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1. По настоящему служебному контракту Гражданский служащий берет на себя обязательства, связанные с прохождением государственной гражданской службы Российской Федерации, а Представитель нанимателя обязуется обеспечить Гражданскому служащему прохождение государственной гражданской службы </w:t>
      </w:r>
      <w:r w:rsidRPr="00D26FD6">
        <w:rPr>
          <w:rFonts w:ascii="Arial" w:hAnsi="Arial" w:cs="Arial"/>
          <w:sz w:val="24"/>
          <w:szCs w:val="24"/>
        </w:rPr>
        <w:lastRenderedPageBreak/>
        <w:t>Российской Федерации в соответствии с законодательством Российской Федерации о государственной гражданской службе Российской Федерации.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2. Гражданский  служащий   обязуется   исполнять   должностные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обязанности по должности _________________________________________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    (наименования должности государственной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_________________________________________________________________,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гражданской службы Российской Федерации и подразделения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государственного органа)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учрежденной  в   целях     обеспечения    исполнения    полномочий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(наименование государственного органа)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или ______________________________________________________________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(наименование должности, Ф.И.О. лица, замещающего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_________________________________________________________________,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государственную должность Российской Федерации или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государственную должность субъекта Российской Федерации)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в  соответствии  с  прилагаемым  к настоящему служебному контракту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должностным  регламентом  государственного  гражданского служащего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Российской    Федерации    и    соблюдать  служебный    распорядок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государственного органа,  а  Представитель  нанимателя   обязуется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обеспечить     Гражданскому   служащему     замещение    должности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государственной   гражданской   службы  Российской   Федерации   в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соответствии    с    законодательством   Российской  Федерации   о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государственной   гражданской    службе   Российской    Федерации,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своевременно    и    в  полном   объеме  выплачивать  Гражданскому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служащему  денежное содержание  и предоставить ему государственные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социальные гарантии  в соответствии с законодательством Российской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Федерации  о   государственной   гражданской   службе   Российской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Федерации и настоящим служебным контрактом.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3. В     Реестре    должностей   федеральной   государственной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гражданской  службы  или  в  реестре   должностей  государственной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гражданской    службы  субъекта  Российской  Федерации  должность,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замещаемая     Гражданским     служащим,     отнесена   к   группе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(указать группу должностей)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должностей государственной гражданской службы Российской Федерации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категории _______________________________________________________.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(указать категорию должности)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4.  Дата    начала    исполнения    должностных   обязанностей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_________________________________________________________________.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 (число, месяц, год)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120"/>
      <w:bookmarkEnd w:id="4"/>
      <w:r w:rsidRPr="00D26FD6">
        <w:rPr>
          <w:rFonts w:ascii="Arial" w:hAnsi="Arial" w:cs="Arial"/>
          <w:sz w:val="24"/>
          <w:szCs w:val="24"/>
        </w:rPr>
        <w:t>II. Права и обязанности Гражданского служащего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5. Гражданский служащий имеет права, предусмотренные </w:t>
      </w:r>
      <w:hyperlink r:id="rId8" w:history="1">
        <w:r w:rsidRPr="00D26FD6">
          <w:rPr>
            <w:rFonts w:ascii="Arial" w:hAnsi="Arial" w:cs="Arial"/>
            <w:color w:val="0000FF"/>
            <w:sz w:val="24"/>
            <w:szCs w:val="24"/>
          </w:rPr>
          <w:t>статьей 14</w:t>
        </w:r>
      </w:hyperlink>
      <w:r w:rsidRPr="00D26FD6">
        <w:rPr>
          <w:rFonts w:ascii="Arial" w:hAnsi="Arial" w:cs="Arial"/>
          <w:sz w:val="24"/>
          <w:szCs w:val="24"/>
        </w:rPr>
        <w:t xml:space="preserve"> и другими положениями Федерального </w:t>
      </w:r>
      <w:hyperlink r:id="rId9" w:history="1">
        <w:r w:rsidRPr="00D26FD6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D26FD6">
        <w:rPr>
          <w:rFonts w:ascii="Arial" w:hAnsi="Arial" w:cs="Arial"/>
          <w:sz w:val="24"/>
          <w:szCs w:val="24"/>
        </w:rPr>
        <w:t xml:space="preserve"> от 27 июля 2004 г. N 79-ФЗ "О государственной гражданской службе Российской Федерации" (далее - Федеральный закон), иными нормативными правовыми актами о государственной гражданской службе Российской Федерации, в том числе право расторгнуть служебный контракт и уволиться с государственной гражданской службы Российской Федерации по собственной инициативе, предупредив об этом Представителя нанимателя в письменной форме за две недели.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6. Гражданский служащий обязан исполнять обязанности государственного гражданского служащего Российской Федерации, предусмотренные </w:t>
      </w:r>
      <w:hyperlink r:id="rId10" w:history="1">
        <w:r w:rsidRPr="00D26FD6">
          <w:rPr>
            <w:rFonts w:ascii="Arial" w:hAnsi="Arial" w:cs="Arial"/>
            <w:color w:val="0000FF"/>
            <w:sz w:val="24"/>
            <w:szCs w:val="24"/>
          </w:rPr>
          <w:t>статьей 15</w:t>
        </w:r>
      </w:hyperlink>
      <w:r w:rsidRPr="00D26FD6">
        <w:rPr>
          <w:rFonts w:ascii="Arial" w:hAnsi="Arial" w:cs="Arial"/>
          <w:sz w:val="24"/>
          <w:szCs w:val="24"/>
        </w:rPr>
        <w:t xml:space="preserve"> </w:t>
      </w:r>
      <w:r w:rsidRPr="00D26FD6">
        <w:rPr>
          <w:rFonts w:ascii="Arial" w:hAnsi="Arial" w:cs="Arial"/>
          <w:sz w:val="24"/>
          <w:szCs w:val="24"/>
        </w:rPr>
        <w:lastRenderedPageBreak/>
        <w:t xml:space="preserve">Федерального закона, в том числе соблюдать ограничения, выполнять обязательства и требования к служебному поведению, не нарушать запреты, которые установлены Федеральным </w:t>
      </w:r>
      <w:hyperlink r:id="rId11" w:history="1">
        <w:r w:rsidRPr="00D26FD6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D26FD6">
        <w:rPr>
          <w:rFonts w:ascii="Arial" w:hAnsi="Arial" w:cs="Arial"/>
          <w:sz w:val="24"/>
          <w:szCs w:val="24"/>
        </w:rPr>
        <w:t xml:space="preserve"> и другими федеральными законами.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125"/>
      <w:bookmarkEnd w:id="5"/>
      <w:r w:rsidRPr="00D26FD6">
        <w:rPr>
          <w:rFonts w:ascii="Arial" w:hAnsi="Arial" w:cs="Arial"/>
          <w:sz w:val="24"/>
          <w:szCs w:val="24"/>
        </w:rPr>
        <w:t>III. Права и обязанности Представителя нанимателя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7. Представитель нанимателя имеет право: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а) требовать от Гражданского служащего исполнения должностных обязанностей, возложенных на него настоящим служебным контрактом, должностным регламентом государственного гражданского служащего Российской Федерации, а также соблюдения служебного распорядка государственного органа;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б) поощрять Гражданского служащего за безупречное и эффективное исполнение должностных обязанностей;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в) привлекать Гражданского служащего к дисциплинарной ответственности в случае совершения им дисциплинарного проступка;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г) реализовывать иные права, предусмотренные Федеральным </w:t>
      </w:r>
      <w:hyperlink r:id="rId12" w:history="1">
        <w:r w:rsidRPr="00D26FD6">
          <w:rPr>
            <w:rFonts w:ascii="Arial" w:hAnsi="Arial" w:cs="Arial"/>
            <w:color w:val="0000FF"/>
            <w:sz w:val="24"/>
            <w:szCs w:val="24"/>
          </w:rPr>
          <w:t>законом,</w:t>
        </w:r>
      </w:hyperlink>
      <w:r w:rsidRPr="00D26FD6">
        <w:rPr>
          <w:rFonts w:ascii="Arial" w:hAnsi="Arial" w:cs="Arial"/>
          <w:sz w:val="24"/>
          <w:szCs w:val="24"/>
        </w:rPr>
        <w:t xml:space="preserve"> другими федеральными законами и иными нормативными правовыми актами о государственной гражданской службе Российской Федерации.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8. Представитель нанимателя обязан: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а) обеспечить Гражданскому служащему организационно-технические условия, необходимые для исполнения должностных обязанностей;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б) обеспечить предоставление Гражданскому служащему государственных гарантий, установленных Федеральным </w:t>
      </w:r>
      <w:hyperlink r:id="rId13" w:history="1">
        <w:r w:rsidRPr="00D26FD6">
          <w:rPr>
            <w:rFonts w:ascii="Arial" w:hAnsi="Arial" w:cs="Arial"/>
            <w:color w:val="0000FF"/>
            <w:sz w:val="24"/>
            <w:szCs w:val="24"/>
          </w:rPr>
          <w:t>законом,</w:t>
        </w:r>
      </w:hyperlink>
      <w:r w:rsidRPr="00D26FD6">
        <w:rPr>
          <w:rFonts w:ascii="Arial" w:hAnsi="Arial" w:cs="Arial"/>
          <w:sz w:val="24"/>
          <w:szCs w:val="24"/>
        </w:rPr>
        <w:t xml:space="preserve"> иными нормативными правовыми актами и настоящим служебным контрактом;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в) соблюдать законодательство Российской Федерации о государственной гражданской службе Российской Федерации, положения нормативных актов государственного органа и условия настоящего служебного контракта;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г) исполнять иные обязанности, предусмотренные Федеральным </w:t>
      </w:r>
      <w:hyperlink r:id="rId14" w:history="1">
        <w:r w:rsidRPr="00D26FD6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D26FD6">
        <w:rPr>
          <w:rFonts w:ascii="Arial" w:hAnsi="Arial" w:cs="Arial"/>
          <w:sz w:val="24"/>
          <w:szCs w:val="24"/>
        </w:rPr>
        <w:t xml:space="preserve"> и иными нормативными правовыми актами о государственной гражданской службе Российской Федерации.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6" w:name="Par138"/>
      <w:bookmarkEnd w:id="6"/>
      <w:r w:rsidRPr="00D26FD6">
        <w:rPr>
          <w:rFonts w:ascii="Arial" w:hAnsi="Arial" w:cs="Arial"/>
          <w:sz w:val="24"/>
          <w:szCs w:val="24"/>
        </w:rPr>
        <w:t>IV. Оплата труда &lt;*&gt;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--------------------------------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&lt;*&gt; В разделе указывается один из трех вариантов оплаты труда государственного гражданского служащего Российской Федерации, предусмотренный </w:t>
      </w:r>
      <w:hyperlink w:anchor="Par144" w:history="1">
        <w:r w:rsidRPr="00D26FD6">
          <w:rPr>
            <w:rFonts w:ascii="Arial" w:hAnsi="Arial" w:cs="Arial"/>
            <w:color w:val="0000FF"/>
            <w:sz w:val="24"/>
            <w:szCs w:val="24"/>
          </w:rPr>
          <w:t>подпунктом "а",</w:t>
        </w:r>
      </w:hyperlink>
      <w:r w:rsidRPr="00D26FD6">
        <w:rPr>
          <w:rFonts w:ascii="Arial" w:hAnsi="Arial" w:cs="Arial"/>
          <w:sz w:val="24"/>
          <w:szCs w:val="24"/>
        </w:rPr>
        <w:t xml:space="preserve"> </w:t>
      </w:r>
      <w:hyperlink w:anchor="Par157" w:history="1">
        <w:r w:rsidRPr="00D26FD6">
          <w:rPr>
            <w:rFonts w:ascii="Arial" w:hAnsi="Arial" w:cs="Arial"/>
            <w:color w:val="0000FF"/>
            <w:sz w:val="24"/>
            <w:szCs w:val="24"/>
          </w:rPr>
          <w:t>"б"</w:t>
        </w:r>
      </w:hyperlink>
      <w:r w:rsidRPr="00D26FD6">
        <w:rPr>
          <w:rFonts w:ascii="Arial" w:hAnsi="Arial" w:cs="Arial"/>
          <w:sz w:val="24"/>
          <w:szCs w:val="24"/>
        </w:rPr>
        <w:t xml:space="preserve"> или </w:t>
      </w:r>
      <w:hyperlink w:anchor="Par161" w:history="1">
        <w:r w:rsidRPr="00D26FD6">
          <w:rPr>
            <w:rFonts w:ascii="Arial" w:hAnsi="Arial" w:cs="Arial"/>
            <w:color w:val="0000FF"/>
            <w:sz w:val="24"/>
            <w:szCs w:val="24"/>
          </w:rPr>
          <w:t>"в"</w:t>
        </w:r>
      </w:hyperlink>
      <w:r w:rsidRPr="00D26FD6">
        <w:rPr>
          <w:rFonts w:ascii="Arial" w:hAnsi="Arial" w:cs="Arial"/>
          <w:sz w:val="24"/>
          <w:szCs w:val="24"/>
        </w:rPr>
        <w:t xml:space="preserve"> пункта 9 настоящей примерной формы служебного контракта.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9. Гражданскому служащему устанавливается: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7" w:name="Par144"/>
      <w:bookmarkEnd w:id="7"/>
      <w:r w:rsidRPr="00D26FD6">
        <w:rPr>
          <w:rFonts w:ascii="Arial" w:hAnsi="Arial" w:cs="Arial"/>
          <w:sz w:val="24"/>
          <w:szCs w:val="24"/>
        </w:rPr>
        <w:t>а) денежное содержание, которое состоит из: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месячного оклада в соответствии с замещаемой должностью государственной гражданской службы Российской Федерации (должностного оклада) в размере _____ рублей в месяц;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месячного оклада в соответствии с присвоенным классным чином государственной гражданской службы (оклада за классный чин) в размере ______ рублей в месяц;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ежемесячной надбавки к должностному окладу за выслугу лет на государственной гражданской службе Российской Федерации в размере _____ процентов этого оклада;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ежемесячной надбавки к должностному окладу за особые условия государственной гражданской службы Российской Федерации в размере ____ процентов этого оклада;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ежемесячной процентной надбавки к должностному окладу за работу со </w:t>
      </w:r>
      <w:r w:rsidRPr="00D26FD6">
        <w:rPr>
          <w:rFonts w:ascii="Arial" w:hAnsi="Arial" w:cs="Arial"/>
          <w:sz w:val="24"/>
          <w:szCs w:val="24"/>
        </w:rPr>
        <w:lastRenderedPageBreak/>
        <w:t>сведениями, составляющими государственную тайну &lt;*&gt;, в размере ____ процентов этого оклада;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--------------------------------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&lt;*&gt; Устанавливается при условии работы со сведениями, составляющими государственную тайну.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премии за выполнение особо важных и сложных заданий в соответствии с положением, утвержденным Представителем нанимателя;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ежемесячного денежного поощрения в размере _____ должностных окладов;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единовременной выплаты при предоставлении ежегодного оплачиваемого отпуска и материальной помощи;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других выплат, предусмотренных соответствующими федеральными законами и иными нормативными правовыми актами;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8" w:name="Par157"/>
      <w:bookmarkEnd w:id="8"/>
      <w:r w:rsidRPr="00D26FD6">
        <w:rPr>
          <w:rFonts w:ascii="Arial" w:hAnsi="Arial" w:cs="Arial"/>
          <w:sz w:val="24"/>
          <w:szCs w:val="24"/>
        </w:rPr>
        <w:t>б) денежное содержание в виде единого денежного вознаграждения в размере ______ рублей в месяц, а также: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премии за выполнение особо важных и сложных заданий в соответствии с положением, утвержденным Представителем нанимателя;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ежемесячное денежное поощрение в размере ______ должностных окладов;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единовременная выплата при предоставлении ежегодного оплачиваемого отпуска и материальная помощь;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bookmarkStart w:id="9" w:name="Par161"/>
      <w:bookmarkEnd w:id="9"/>
      <w:r w:rsidRPr="00D26FD6">
        <w:rPr>
          <w:rFonts w:ascii="Arial" w:hAnsi="Arial" w:cs="Arial"/>
          <w:sz w:val="24"/>
          <w:szCs w:val="24"/>
        </w:rPr>
        <w:t xml:space="preserve">    в) особый порядок оплаты труда в  соответствии  с  пунктом  14</w:t>
      </w:r>
    </w:p>
    <w:p w:rsidR="00813923" w:rsidRPr="00D26FD6" w:rsidRDefault="00FE6807">
      <w:pPr>
        <w:pStyle w:val="ConsPlusNonformat"/>
        <w:rPr>
          <w:rFonts w:ascii="Arial" w:hAnsi="Arial" w:cs="Arial"/>
          <w:sz w:val="24"/>
          <w:szCs w:val="24"/>
        </w:rPr>
      </w:pPr>
      <w:hyperlink r:id="rId15" w:history="1">
        <w:r w:rsidR="00813923" w:rsidRPr="00D26FD6">
          <w:rPr>
            <w:rFonts w:ascii="Arial" w:hAnsi="Arial" w:cs="Arial"/>
            <w:color w:val="0000FF"/>
            <w:sz w:val="24"/>
            <w:szCs w:val="24"/>
          </w:rPr>
          <w:t>статьи 50</w:t>
        </w:r>
      </w:hyperlink>
      <w:r w:rsidR="00813923" w:rsidRPr="00D26FD6">
        <w:rPr>
          <w:rFonts w:ascii="Arial" w:hAnsi="Arial" w:cs="Arial"/>
          <w:sz w:val="24"/>
          <w:szCs w:val="24"/>
        </w:rPr>
        <w:t xml:space="preserve"> Федерального закона с выплатой в размере ______ рублей в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месяц при условии достижения следующих показателей эффективности и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результативности профессиональной служебной деятельности: 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(указать показатели эффективности и результативности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_________________________________________________________________.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профессиональной служебной деятельности)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0" w:name="Par170"/>
      <w:bookmarkEnd w:id="10"/>
      <w:r w:rsidRPr="00D26FD6">
        <w:rPr>
          <w:rFonts w:ascii="Arial" w:hAnsi="Arial" w:cs="Arial"/>
          <w:sz w:val="24"/>
          <w:szCs w:val="24"/>
        </w:rPr>
        <w:t>V. Служебное время и время отдыха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10. Гражданскому служащему устанавливается 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                            (нормальная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_________________________________________________________________.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продолжительность служебного времени, ненормированный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служебный день, сокращенная продолжительность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 служебного времени)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11. Гражданскому служащему предоставляются: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а) ежегодный основной оплачиваемый отпуск продолжительностью ___ календарных дней;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б) ежегодный дополнительный оплачиваемый отпуск за выслугу лет в соответствии с законодательством Российской Федерации о государственной гражданской службе Российской Федерации;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в) ежегодный дополнительный оплачиваемый отпуск за ненормированный служебный день &lt;*&gt;;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--------------------------------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&lt;*&gt; Предоставляется государственным гражданским служащим Российской Федерации, имеющим ненормированный служебный день.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г) ежегодный дополнительный оплачиваемый отпуск в связи с тяжелыми, вредными и (или) опасными условиями государственной гражданской службы Российской Федерации, в том числе в связи со службой в местностях с особыми климатическими условиями, в соответствии с законодательством Российской Федерации.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1" w:name="Par187"/>
      <w:bookmarkEnd w:id="11"/>
      <w:r w:rsidRPr="00D26FD6">
        <w:rPr>
          <w:rFonts w:ascii="Arial" w:hAnsi="Arial" w:cs="Arial"/>
          <w:sz w:val="24"/>
          <w:szCs w:val="24"/>
        </w:rPr>
        <w:t>VI. Срок действия служебного контракта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12. Служебный контракт заключается: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а) на неопределенный срок;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б) на определенный срок (от одного года до пяти лет)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_________________________________________________________________.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(указать конкретный срок служебного контракта и причину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(правовое основание) заключения срочного контракта)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2" w:name="Par196"/>
      <w:bookmarkEnd w:id="12"/>
      <w:r w:rsidRPr="00D26FD6">
        <w:rPr>
          <w:rFonts w:ascii="Arial" w:hAnsi="Arial" w:cs="Arial"/>
          <w:sz w:val="24"/>
          <w:szCs w:val="24"/>
        </w:rPr>
        <w:t>VII. Условия профессиональной служебной деятельности,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государственные гарантии, компенсации и льготы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в связи с профессиональной служебной деятельностью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13. Гражданскому   служащему     обеспечиваются     надлежащие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организационно-технические  условия,  необходимые  для  исполнения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должностных обязанностей: ________________________________________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         (оборудование служебного места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_________________________________________________________________.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средствами связи, оргтехникой, доступ к информационным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  системам и т.д.)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14. Гражданскому служащему предоставляются основные государственные гарантии, указанные в </w:t>
      </w:r>
      <w:hyperlink r:id="rId16" w:history="1">
        <w:r w:rsidRPr="00D26FD6">
          <w:rPr>
            <w:rFonts w:ascii="Arial" w:hAnsi="Arial" w:cs="Arial"/>
            <w:color w:val="0000FF"/>
            <w:sz w:val="24"/>
            <w:szCs w:val="24"/>
          </w:rPr>
          <w:t>статье 52</w:t>
        </w:r>
      </w:hyperlink>
      <w:r w:rsidRPr="00D26FD6">
        <w:rPr>
          <w:rFonts w:ascii="Arial" w:hAnsi="Arial" w:cs="Arial"/>
          <w:sz w:val="24"/>
          <w:szCs w:val="24"/>
        </w:rPr>
        <w:t xml:space="preserve"> Федерального закона, а при определенных условиях, предусмотренных законодательством Российской Федерации, - дополнительные государственные гарантии, указанные в </w:t>
      </w:r>
      <w:hyperlink r:id="rId17" w:history="1">
        <w:r w:rsidRPr="00D26FD6">
          <w:rPr>
            <w:rFonts w:ascii="Arial" w:hAnsi="Arial" w:cs="Arial"/>
            <w:color w:val="0000FF"/>
            <w:sz w:val="24"/>
            <w:szCs w:val="24"/>
          </w:rPr>
          <w:t>статье 53</w:t>
        </w:r>
      </w:hyperlink>
      <w:r w:rsidRPr="00D26FD6">
        <w:rPr>
          <w:rFonts w:ascii="Arial" w:hAnsi="Arial" w:cs="Arial"/>
          <w:sz w:val="24"/>
          <w:szCs w:val="24"/>
        </w:rPr>
        <w:t xml:space="preserve"> Федерального закона.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15. Гражданскому служащему предоставляются компенсации и льготы, предусмотренные законодательством Российской Федерации за профессиональную служебную деятельность в тяжелых, вредных и (или) опасных условиях.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3" w:name="Par210"/>
      <w:bookmarkEnd w:id="13"/>
      <w:r w:rsidRPr="00D26FD6">
        <w:rPr>
          <w:rFonts w:ascii="Arial" w:hAnsi="Arial" w:cs="Arial"/>
          <w:sz w:val="24"/>
          <w:szCs w:val="24"/>
        </w:rPr>
        <w:t>VIII. Иные условия служебного контракта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16. Гражданскому служащему устанавливается испытание на срок _____ в целях проверки его соответствия замещаемой должности государственной гражданской службы Российской Федерации &lt;*&gt;.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--------------------------------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&lt;*&gt; Настоящий пункт включается в служебный контракт, если испытание было установлено.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17. Гражданский служащий подлежит обязательному страхованию, предусмотренному законодательством Российской Федерации.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18. Иные условия служебного контракта: 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_________________________________________________________________.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4" w:name="Par221"/>
      <w:bookmarkEnd w:id="14"/>
      <w:r w:rsidRPr="00D26FD6">
        <w:rPr>
          <w:rFonts w:ascii="Arial" w:hAnsi="Arial" w:cs="Arial"/>
          <w:sz w:val="24"/>
          <w:szCs w:val="24"/>
        </w:rPr>
        <w:t>IX. Ответственность сторон служебного контракта.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Изменение и дополнение служебного контракта.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Прекращение служебного контракта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19. Представитель нанимателя и Гражданский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20. Запрещается требовать от Гражданского служащего исполнения должностных обязанностей, не установленных настоящим служебным контрактом и </w:t>
      </w:r>
      <w:r w:rsidRPr="00D26FD6">
        <w:rPr>
          <w:rFonts w:ascii="Arial" w:hAnsi="Arial" w:cs="Arial"/>
          <w:sz w:val="24"/>
          <w:szCs w:val="24"/>
        </w:rPr>
        <w:lastRenderedPageBreak/>
        <w:t>должностным регламентом государственного гражданского служащего Российской Федерации.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21. Изменения и дополнения могут быть внесены в настоящий служебный контракт по соглашению сторон в следующих случаях: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а) при изменении законодательства Российской Федерации;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б) по инициативе любой из сторон настоящего служебного контракта.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При изменении Представителем нанимателя существенных условий настоящего служебного контракта Гражданский служащий уведомляется об этом в письменной форме не позднее чем за два месяца до их изменения.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22. Изменения и дополнения, вносимые в настоящий служебный контракт, оформляются в виде письменных дополнительных соглашений, которые являются неотъемлемой частью настоящего служебного контракта.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23. Настоящий служебный контракт может быть прекращен по основаниям, предусмотренным законодательством Российской Федерации о государственной гражданской службе Российской Федерации.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5" w:name="Par234"/>
      <w:bookmarkEnd w:id="15"/>
      <w:r w:rsidRPr="00D26FD6">
        <w:rPr>
          <w:rFonts w:ascii="Arial" w:hAnsi="Arial" w:cs="Arial"/>
          <w:sz w:val="24"/>
          <w:szCs w:val="24"/>
        </w:rPr>
        <w:t>X. Разрешение споров и разногласий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24. Споры и разногласия по настоящему служебному контракту разрешаются по соглашению сторон, а в случае если согласие не достигнуто, - в порядке, предусмотренном законодательством Российской Федерации.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Настоящий служебный контракт составлен в двух экземплярах. Один экземпляр хранится Представителем нанимателя в личном деле Гражданского служащего, второй - у Гражданского служащего. Оба экземпляра имеют одинаковую юридическую силу.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Представитель нанимателя             Гражданский служащий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     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(наименование должности,                     (Ф.И.О.)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Ф.И.О. руководителя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     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государственного органа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(аппарата государственного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органа),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______________________________     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либо лица, замещающего                   (подпись)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государственную должность        "__" __________________ 20__ г.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Российской Федерации или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государственную должность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субъекта Российской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Федерации, либо их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представителя)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(подпись)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             Паспорт: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"__" ________________ 20__ г.      серия 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             N 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(место для печати)             Выдан 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 xml:space="preserve">                                              (кем, когда)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Адрес: ______________________      Адрес: 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t>_____________________________      _______________________________</w:t>
      </w:r>
    </w:p>
    <w:p w:rsidR="00813923" w:rsidRPr="00D26FD6" w:rsidRDefault="00813923">
      <w:pPr>
        <w:pStyle w:val="ConsPlusNonformat"/>
        <w:rPr>
          <w:rFonts w:ascii="Arial" w:hAnsi="Arial" w:cs="Arial"/>
          <w:sz w:val="24"/>
          <w:szCs w:val="24"/>
        </w:rPr>
      </w:pPr>
      <w:r w:rsidRPr="00D26FD6">
        <w:rPr>
          <w:rFonts w:ascii="Arial" w:hAnsi="Arial" w:cs="Arial"/>
          <w:sz w:val="24"/>
          <w:szCs w:val="24"/>
        </w:rPr>
        <w:lastRenderedPageBreak/>
        <w:t xml:space="preserve">                                   Телефон: ______________________</w:t>
      </w: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13923" w:rsidRPr="00D26FD6" w:rsidRDefault="0081392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E5905" w:rsidRPr="00D26FD6" w:rsidRDefault="00CE59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sectPr w:rsidR="00CE5905" w:rsidRPr="00D26FD6" w:rsidSect="00B57305">
      <w:footerReference w:type="default" r:id="rId18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FCA" w:rsidRDefault="00E04FCA" w:rsidP="004C76CE">
      <w:pPr>
        <w:spacing w:after="0" w:line="240" w:lineRule="auto"/>
      </w:pPr>
      <w:r>
        <w:separator/>
      </w:r>
    </w:p>
  </w:endnote>
  <w:end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C8" w:rsidRDefault="00FE6807">
    <w:pPr>
      <w:pStyle w:val="a7"/>
      <w:jc w:val="right"/>
    </w:pPr>
    <w:fldSimple w:instr=" PAGE   \* MERGEFORMAT ">
      <w:r w:rsidR="00D26FD6">
        <w:rPr>
          <w:noProof/>
        </w:rPr>
        <w:t>8</w:t>
      </w:r>
    </w:fldSimple>
  </w:p>
  <w:p w:rsidR="006568C8" w:rsidRDefault="006568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FCA" w:rsidRDefault="00E04FCA" w:rsidP="004C76CE">
      <w:pPr>
        <w:spacing w:after="0" w:line="240" w:lineRule="auto"/>
      </w:pPr>
      <w:r>
        <w:separator/>
      </w:r>
    </w:p>
  </w:footnote>
  <w:foot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DFC"/>
    <w:rsid w:val="00067E06"/>
    <w:rsid w:val="000B21BB"/>
    <w:rsid w:val="000F25B0"/>
    <w:rsid w:val="000F54E7"/>
    <w:rsid w:val="00107802"/>
    <w:rsid w:val="0011041A"/>
    <w:rsid w:val="001404DE"/>
    <w:rsid w:val="0019161E"/>
    <w:rsid w:val="00193000"/>
    <w:rsid w:val="001A7CC4"/>
    <w:rsid w:val="001B5544"/>
    <w:rsid w:val="001D6A9D"/>
    <w:rsid w:val="001E0DBD"/>
    <w:rsid w:val="0021448A"/>
    <w:rsid w:val="00251C8D"/>
    <w:rsid w:val="0027373D"/>
    <w:rsid w:val="00275929"/>
    <w:rsid w:val="002856AA"/>
    <w:rsid w:val="002A24BC"/>
    <w:rsid w:val="002B4FB2"/>
    <w:rsid w:val="002C49AE"/>
    <w:rsid w:val="002D3ED0"/>
    <w:rsid w:val="002E737A"/>
    <w:rsid w:val="002E7C9E"/>
    <w:rsid w:val="002F0124"/>
    <w:rsid w:val="002F26BF"/>
    <w:rsid w:val="002F54C3"/>
    <w:rsid w:val="00310DBE"/>
    <w:rsid w:val="00365549"/>
    <w:rsid w:val="00382401"/>
    <w:rsid w:val="00384139"/>
    <w:rsid w:val="00387242"/>
    <w:rsid w:val="003B5871"/>
    <w:rsid w:val="003D4712"/>
    <w:rsid w:val="004061C9"/>
    <w:rsid w:val="004217FA"/>
    <w:rsid w:val="004245EC"/>
    <w:rsid w:val="004471AB"/>
    <w:rsid w:val="004627C3"/>
    <w:rsid w:val="00497B47"/>
    <w:rsid w:val="004B17EF"/>
    <w:rsid w:val="004B5A39"/>
    <w:rsid w:val="004C5063"/>
    <w:rsid w:val="004C76CE"/>
    <w:rsid w:val="004D29D2"/>
    <w:rsid w:val="004D410F"/>
    <w:rsid w:val="0052662A"/>
    <w:rsid w:val="005469A3"/>
    <w:rsid w:val="005B6BFB"/>
    <w:rsid w:val="005C5EAA"/>
    <w:rsid w:val="005F1C1F"/>
    <w:rsid w:val="005F4903"/>
    <w:rsid w:val="005F644F"/>
    <w:rsid w:val="0065439E"/>
    <w:rsid w:val="006568C8"/>
    <w:rsid w:val="006F070B"/>
    <w:rsid w:val="007205D0"/>
    <w:rsid w:val="007423B5"/>
    <w:rsid w:val="007A0326"/>
    <w:rsid w:val="007B77A2"/>
    <w:rsid w:val="00813923"/>
    <w:rsid w:val="00846362"/>
    <w:rsid w:val="008709E0"/>
    <w:rsid w:val="008806D4"/>
    <w:rsid w:val="00894DFC"/>
    <w:rsid w:val="008A123F"/>
    <w:rsid w:val="008B24DD"/>
    <w:rsid w:val="008B4C10"/>
    <w:rsid w:val="008D6FC6"/>
    <w:rsid w:val="00901633"/>
    <w:rsid w:val="00950F4C"/>
    <w:rsid w:val="009674A3"/>
    <w:rsid w:val="00990E6D"/>
    <w:rsid w:val="00997CBE"/>
    <w:rsid w:val="009A16BE"/>
    <w:rsid w:val="009A4A4B"/>
    <w:rsid w:val="009E2832"/>
    <w:rsid w:val="00A24AA1"/>
    <w:rsid w:val="00A307C1"/>
    <w:rsid w:val="00A32B27"/>
    <w:rsid w:val="00A679DD"/>
    <w:rsid w:val="00B0441F"/>
    <w:rsid w:val="00B12B44"/>
    <w:rsid w:val="00B3508A"/>
    <w:rsid w:val="00B57305"/>
    <w:rsid w:val="00B6612D"/>
    <w:rsid w:val="00BA1685"/>
    <w:rsid w:val="00BC0435"/>
    <w:rsid w:val="00C03A78"/>
    <w:rsid w:val="00C0664E"/>
    <w:rsid w:val="00C13444"/>
    <w:rsid w:val="00C17126"/>
    <w:rsid w:val="00C50F53"/>
    <w:rsid w:val="00C51500"/>
    <w:rsid w:val="00CE5905"/>
    <w:rsid w:val="00D177AF"/>
    <w:rsid w:val="00D26FD6"/>
    <w:rsid w:val="00D946D5"/>
    <w:rsid w:val="00E04FCA"/>
    <w:rsid w:val="00E05D28"/>
    <w:rsid w:val="00E21D8C"/>
    <w:rsid w:val="00E30EF7"/>
    <w:rsid w:val="00E6418F"/>
    <w:rsid w:val="00E64F2D"/>
    <w:rsid w:val="00E668C4"/>
    <w:rsid w:val="00E66AD8"/>
    <w:rsid w:val="00E94489"/>
    <w:rsid w:val="00EB1F98"/>
    <w:rsid w:val="00EC3BCF"/>
    <w:rsid w:val="00F0031F"/>
    <w:rsid w:val="00F16E65"/>
    <w:rsid w:val="00F412D5"/>
    <w:rsid w:val="00F53CDC"/>
    <w:rsid w:val="00F83BC8"/>
    <w:rsid w:val="00FA7C5D"/>
    <w:rsid w:val="00FC691A"/>
    <w:rsid w:val="00FE6292"/>
    <w:rsid w:val="00FE6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94DF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F0124"/>
    <w:pPr>
      <w:ind w:left="720"/>
      <w:contextualSpacing/>
    </w:pPr>
    <w:rPr>
      <w:lang w:eastAsia="en-US"/>
    </w:rPr>
  </w:style>
  <w:style w:type="paragraph" w:styleId="a5">
    <w:name w:val="header"/>
    <w:basedOn w:val="a"/>
    <w:link w:val="a6"/>
    <w:uiPriority w:val="99"/>
    <w:semiHidden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4C76CE"/>
    <w:rPr>
      <w:rFonts w:cs="Times New Roman"/>
    </w:rPr>
  </w:style>
  <w:style w:type="paragraph" w:styleId="a7">
    <w:name w:val="footer"/>
    <w:basedOn w:val="a"/>
    <w:link w:val="a8"/>
    <w:uiPriority w:val="99"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4C76CE"/>
    <w:rPr>
      <w:rFonts w:cs="Times New Roman"/>
    </w:rPr>
  </w:style>
  <w:style w:type="paragraph" w:customStyle="1" w:styleId="ConsPlusNonformat">
    <w:name w:val="ConsPlusNonformat"/>
    <w:uiPriority w:val="99"/>
    <w:rsid w:val="009674A3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4D29D2"/>
    <w:pPr>
      <w:widowControl w:val="0"/>
      <w:autoSpaceDE w:val="0"/>
      <w:autoSpaceDN w:val="0"/>
      <w:adjustRightInd w:val="0"/>
    </w:pPr>
    <w:rPr>
      <w:rFonts w:eastAsiaTheme="minorEastAsia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187CFAA7E8475AB3EAAE79907F6720846033F46F640289549663464685540B64CFE75B0BCC0A6D6DRFN" TargetMode="External"/><Relationship Id="rId13" Type="http://schemas.openxmlformats.org/officeDocument/2006/relationships/hyperlink" Target="consultantplus://offline/ref=28187CFAA7E8475AB3EAAE79907F6720846033F46F640289549663464668R5N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8187CFAA7E8475AB3EAAE79907F6720816436F5686C5F835CCF6F44418A0B1C6386EB5A0BCD0366RBN" TargetMode="External"/><Relationship Id="rId12" Type="http://schemas.openxmlformats.org/officeDocument/2006/relationships/hyperlink" Target="consultantplus://offline/ref=28187CFAA7E8475AB3EAAE79907F6720846033F46F640289549663464668R5N" TargetMode="External"/><Relationship Id="rId17" Type="http://schemas.openxmlformats.org/officeDocument/2006/relationships/hyperlink" Target="consultantplus://offline/ref=28187CFAA7E8475AB3EAAE79907F6720846033F46F640289549663464685540B64CFE75B0BCC0D6C6DRC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8187CFAA7E8475AB3EAAE79907F6720846033F46F640289549663464685540B64CFE75B0BCC0E646DRB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8187CFAA7E8475AB3EAAE79907F6720846033F46F640289549663464685540B64CFE75B0BCC096B6DRCN" TargetMode="External"/><Relationship Id="rId11" Type="http://schemas.openxmlformats.org/officeDocument/2006/relationships/hyperlink" Target="consultantplus://offline/ref=28187CFAA7E8475AB3EAAE79907F6720846033F46F640289549663464668R5N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28187CFAA7E8475AB3EAAE79907F6720846033F46F640289549663464685540B64CFE75B0BCC0E6A6DREN" TargetMode="External"/><Relationship Id="rId10" Type="http://schemas.openxmlformats.org/officeDocument/2006/relationships/hyperlink" Target="consultantplus://offline/ref=28187CFAA7E8475AB3EAAE79907F6720846033F46F640289549663464685540B64CFE75B0BCC0A6F6DREN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8187CFAA7E8475AB3EAAE79907F6720846033F46F640289549663464668R5N" TargetMode="External"/><Relationship Id="rId14" Type="http://schemas.openxmlformats.org/officeDocument/2006/relationships/hyperlink" Target="consultantplus://offline/ref=28187CFAA7E8475AB3EAAE79907F6720846033F46F640289549663464668R5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1789</Words>
  <Characters>18646</Characters>
  <Application>Microsoft Office Word</Application>
  <DocSecurity>0</DocSecurity>
  <Lines>155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Лопухов Евгений Александрович</dc:creator>
  <cp:lastModifiedBy>PlotnikovaTP</cp:lastModifiedBy>
  <cp:revision>4</cp:revision>
  <cp:lastPrinted>2014-03-06T08:37:00Z</cp:lastPrinted>
  <dcterms:created xsi:type="dcterms:W3CDTF">2014-05-19T13:17:00Z</dcterms:created>
  <dcterms:modified xsi:type="dcterms:W3CDTF">2014-05-22T05:38:00Z</dcterms:modified>
</cp:coreProperties>
</file>