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68A" w:rsidRPr="0097168A" w:rsidRDefault="0097168A" w:rsidP="009716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168A">
        <w:rPr>
          <w:rFonts w:ascii="Times New Roman" w:hAnsi="Times New Roman"/>
          <w:b/>
          <w:sz w:val="28"/>
          <w:szCs w:val="28"/>
        </w:rPr>
        <w:t xml:space="preserve">Сведения о состоявшемся заседании </w:t>
      </w:r>
      <w:r>
        <w:rPr>
          <w:rFonts w:ascii="Times New Roman" w:hAnsi="Times New Roman"/>
          <w:b/>
          <w:sz w:val="28"/>
          <w:szCs w:val="28"/>
        </w:rPr>
        <w:t>к</w:t>
      </w:r>
      <w:r w:rsidRPr="0097168A">
        <w:rPr>
          <w:rFonts w:ascii="Times New Roman" w:hAnsi="Times New Roman"/>
          <w:b/>
          <w:sz w:val="28"/>
          <w:szCs w:val="28"/>
        </w:rPr>
        <w:t xml:space="preserve">омиссии по соблюдению требований </w:t>
      </w:r>
      <w:r>
        <w:rPr>
          <w:rFonts w:ascii="Times New Roman" w:hAnsi="Times New Roman"/>
          <w:b/>
          <w:sz w:val="28"/>
          <w:szCs w:val="28"/>
        </w:rPr>
        <w:br/>
      </w:r>
      <w:r w:rsidRPr="0097168A">
        <w:rPr>
          <w:rFonts w:ascii="Times New Roman" w:hAnsi="Times New Roman"/>
          <w:b/>
          <w:sz w:val="28"/>
          <w:szCs w:val="28"/>
        </w:rPr>
        <w:t>к служебному поведению федеральных государственных гражданских служащих Управления Федерального казначейства</w:t>
      </w:r>
    </w:p>
    <w:p w:rsidR="0097168A" w:rsidRPr="0097168A" w:rsidRDefault="0097168A" w:rsidP="009716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168A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г. Севастополю</w:t>
      </w:r>
      <w:r w:rsidRPr="0097168A">
        <w:rPr>
          <w:rFonts w:ascii="Times New Roman" w:hAnsi="Times New Roman"/>
          <w:b/>
          <w:sz w:val="28"/>
          <w:szCs w:val="28"/>
        </w:rPr>
        <w:t xml:space="preserve"> и урегулированию конфликта</w:t>
      </w:r>
    </w:p>
    <w:p w:rsidR="0097168A" w:rsidRPr="0097168A" w:rsidRDefault="0097168A" w:rsidP="0097168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168A">
        <w:rPr>
          <w:rFonts w:ascii="Times New Roman" w:hAnsi="Times New Roman"/>
          <w:b/>
          <w:sz w:val="28"/>
          <w:szCs w:val="28"/>
        </w:rPr>
        <w:t>интересов и принятых решениях</w:t>
      </w:r>
    </w:p>
    <w:p w:rsidR="00B123C2" w:rsidRPr="00B123C2" w:rsidRDefault="00B123C2" w:rsidP="009A41AE">
      <w:pPr>
        <w:pStyle w:val="1"/>
        <w:tabs>
          <w:tab w:val="left" w:pos="567"/>
          <w:tab w:val="left" w:pos="709"/>
          <w:tab w:val="left" w:pos="851"/>
          <w:tab w:val="left" w:pos="1134"/>
          <w:tab w:val="left" w:pos="1985"/>
        </w:tabs>
        <w:jc w:val="center"/>
        <w:rPr>
          <w:szCs w:val="28"/>
        </w:rPr>
      </w:pPr>
    </w:p>
    <w:p w:rsidR="00D821F1" w:rsidRPr="00943DFE" w:rsidRDefault="00943DFE" w:rsidP="008E3743">
      <w:pPr>
        <w:pStyle w:val="ConsPlusNonformat"/>
        <w:ind w:firstLine="709"/>
        <w:jc w:val="both"/>
        <w:rPr>
          <w:sz w:val="28"/>
          <w:szCs w:val="28"/>
        </w:rPr>
      </w:pPr>
      <w:r w:rsidRPr="00943DFE">
        <w:rPr>
          <w:rFonts w:ascii="Times New Roman" w:hAnsi="Times New Roman" w:cs="Times New Roman"/>
          <w:sz w:val="28"/>
        </w:rPr>
        <w:t>28 мая 2024 г. в Управлени</w:t>
      </w:r>
      <w:r>
        <w:rPr>
          <w:rFonts w:ascii="Times New Roman" w:hAnsi="Times New Roman" w:cs="Times New Roman"/>
          <w:sz w:val="28"/>
        </w:rPr>
        <w:t>и</w:t>
      </w:r>
      <w:r w:rsidRPr="00943DFE">
        <w:rPr>
          <w:rFonts w:ascii="Times New Roman" w:hAnsi="Times New Roman" w:cs="Times New Roman"/>
          <w:sz w:val="28"/>
        </w:rPr>
        <w:t xml:space="preserve"> Федерального казначейства по г. Севастополю прошло заседание комиссии</w:t>
      </w:r>
      <w:r w:rsidR="00570DB8" w:rsidRPr="00943DFE">
        <w:rPr>
          <w:rFonts w:ascii="Times New Roman" w:hAnsi="Times New Roman" w:cs="Times New Roman"/>
          <w:sz w:val="28"/>
        </w:rPr>
        <w:t xml:space="preserve"> по соблюдению требований к служебному поведению федеральных государственных гражданских служащих Управления Федерального казначейства по г. Севастополю и урегулированию конфликта интересов</w:t>
      </w:r>
      <w:r>
        <w:rPr>
          <w:rFonts w:ascii="Times New Roman" w:hAnsi="Times New Roman" w:cs="Times New Roman"/>
          <w:sz w:val="28"/>
        </w:rPr>
        <w:t xml:space="preserve"> (далее – Комиссия).</w:t>
      </w:r>
      <w:r w:rsidR="00D821F1" w:rsidRPr="00943DFE">
        <w:rPr>
          <w:sz w:val="28"/>
          <w:szCs w:val="28"/>
        </w:rPr>
        <w:t xml:space="preserve">                                                                                     </w:t>
      </w:r>
    </w:p>
    <w:p w:rsidR="00A439E4" w:rsidRDefault="00943DFE" w:rsidP="0097168A">
      <w:pPr>
        <w:pStyle w:val="a9"/>
        <w:tabs>
          <w:tab w:val="left" w:pos="426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Theme="majorEastAsia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Заседание Комиссии проведено по вопросу рассмотрения </w:t>
      </w:r>
      <w:r w:rsidR="008E3743">
        <w:rPr>
          <w:rFonts w:ascii="Times New Roman" w:hAnsi="Times New Roman"/>
          <w:sz w:val="28"/>
          <w:szCs w:val="28"/>
          <w:lang w:eastAsia="ru-RU"/>
        </w:rPr>
        <w:t xml:space="preserve">заявления </w:t>
      </w:r>
      <w:r w:rsidR="008E3743">
        <w:rPr>
          <w:rFonts w:ascii="Times New Roman" w:eastAsiaTheme="majorEastAsia" w:hAnsi="Times New Roman"/>
          <w:sz w:val="28"/>
          <w:szCs w:val="28"/>
          <w:lang w:eastAsia="ru-RU"/>
        </w:rPr>
        <w:t>федерального государственного гражданского служащего</w:t>
      </w:r>
      <w:r w:rsidR="008E3743" w:rsidRPr="00D04EC9">
        <w:rPr>
          <w:rFonts w:ascii="Times New Roman" w:eastAsiaTheme="majorEastAsia" w:hAnsi="Times New Roman"/>
          <w:sz w:val="28"/>
          <w:szCs w:val="28"/>
          <w:lang w:eastAsia="ru-RU"/>
        </w:rPr>
        <w:t xml:space="preserve"> </w:t>
      </w:r>
      <w:r w:rsidR="008E3743">
        <w:rPr>
          <w:rFonts w:ascii="Times New Roman" w:eastAsiaTheme="majorEastAsia" w:hAnsi="Times New Roman"/>
          <w:sz w:val="28"/>
          <w:szCs w:val="28"/>
          <w:lang w:eastAsia="ru-RU"/>
        </w:rPr>
        <w:t>(далее – гражданский служащий), заме</w:t>
      </w:r>
      <w:r w:rsidR="009B57C3">
        <w:rPr>
          <w:rFonts w:ascii="Times New Roman" w:eastAsiaTheme="majorEastAsia" w:hAnsi="Times New Roman"/>
          <w:sz w:val="28"/>
          <w:szCs w:val="28"/>
          <w:lang w:eastAsia="ru-RU"/>
        </w:rPr>
        <w:t>щающего</w:t>
      </w:r>
      <w:r w:rsidR="008E3743">
        <w:rPr>
          <w:rFonts w:ascii="Times New Roman" w:eastAsiaTheme="majorEastAsia" w:hAnsi="Times New Roman"/>
          <w:sz w:val="28"/>
          <w:szCs w:val="28"/>
          <w:lang w:eastAsia="ru-RU"/>
        </w:rPr>
        <w:t xml:space="preserve"> должность, включенную в перечень</w:t>
      </w:r>
      <w:r w:rsidR="009B57C3">
        <w:rPr>
          <w:rFonts w:ascii="Times New Roman" w:eastAsiaTheme="majorEastAsia" w:hAnsi="Times New Roman"/>
          <w:sz w:val="28"/>
          <w:szCs w:val="28"/>
          <w:lang w:eastAsia="ru-RU"/>
        </w:rPr>
        <w:t xml:space="preserve"> </w:t>
      </w:r>
      <w:r w:rsidR="008E3743">
        <w:rPr>
          <w:rFonts w:ascii="Times New Roman" w:eastAsiaTheme="majorEastAsia" w:hAnsi="Times New Roman"/>
          <w:sz w:val="28"/>
          <w:szCs w:val="28"/>
          <w:lang w:eastAsia="ru-RU"/>
        </w:rPr>
        <w:t xml:space="preserve">должностей </w:t>
      </w:r>
      <w:r w:rsidR="009B57C3" w:rsidRPr="00943DFE">
        <w:rPr>
          <w:rFonts w:ascii="Times New Roman" w:hAnsi="Times New Roman"/>
          <w:sz w:val="28"/>
        </w:rPr>
        <w:t>федеральн</w:t>
      </w:r>
      <w:r w:rsidR="009B57C3">
        <w:rPr>
          <w:rFonts w:ascii="Times New Roman" w:hAnsi="Times New Roman"/>
          <w:sz w:val="28"/>
        </w:rPr>
        <w:t>ой</w:t>
      </w:r>
      <w:r w:rsidR="009B57C3" w:rsidRPr="00943DFE">
        <w:rPr>
          <w:rFonts w:ascii="Times New Roman" w:hAnsi="Times New Roman"/>
          <w:sz w:val="28"/>
        </w:rPr>
        <w:t xml:space="preserve"> государственн</w:t>
      </w:r>
      <w:r w:rsidR="009B57C3">
        <w:rPr>
          <w:rFonts w:ascii="Times New Roman" w:hAnsi="Times New Roman"/>
          <w:sz w:val="28"/>
        </w:rPr>
        <w:t>ой</w:t>
      </w:r>
      <w:r w:rsidR="009B57C3" w:rsidRPr="00943DFE">
        <w:rPr>
          <w:rFonts w:ascii="Times New Roman" w:hAnsi="Times New Roman"/>
          <w:sz w:val="28"/>
        </w:rPr>
        <w:t xml:space="preserve"> гражданск</w:t>
      </w:r>
      <w:r w:rsidR="009B57C3">
        <w:rPr>
          <w:rFonts w:ascii="Times New Roman" w:hAnsi="Times New Roman"/>
          <w:sz w:val="28"/>
        </w:rPr>
        <w:t>ой</w:t>
      </w:r>
      <w:r w:rsidR="009B57C3" w:rsidRPr="00943DFE">
        <w:rPr>
          <w:rFonts w:ascii="Times New Roman" w:hAnsi="Times New Roman"/>
          <w:sz w:val="28"/>
        </w:rPr>
        <w:t xml:space="preserve"> служ</w:t>
      </w:r>
      <w:r w:rsidR="009B57C3">
        <w:rPr>
          <w:rFonts w:ascii="Times New Roman" w:hAnsi="Times New Roman"/>
          <w:sz w:val="28"/>
        </w:rPr>
        <w:t xml:space="preserve">бы в Федеральном казначействе, при замещении которых </w:t>
      </w:r>
      <w:r w:rsidR="009B57C3" w:rsidRPr="00943DFE">
        <w:rPr>
          <w:rFonts w:ascii="Times New Roman" w:hAnsi="Times New Roman"/>
          <w:sz w:val="28"/>
        </w:rPr>
        <w:t>федеральны</w:t>
      </w:r>
      <w:r w:rsidR="009B57C3">
        <w:rPr>
          <w:rFonts w:ascii="Times New Roman" w:hAnsi="Times New Roman"/>
          <w:sz w:val="28"/>
        </w:rPr>
        <w:t>е</w:t>
      </w:r>
      <w:r w:rsidR="009B57C3" w:rsidRPr="00943DFE">
        <w:rPr>
          <w:rFonts w:ascii="Times New Roman" w:hAnsi="Times New Roman"/>
          <w:sz w:val="28"/>
        </w:rPr>
        <w:t xml:space="preserve"> государственны</w:t>
      </w:r>
      <w:r w:rsidR="009B57C3">
        <w:rPr>
          <w:rFonts w:ascii="Times New Roman" w:hAnsi="Times New Roman"/>
          <w:sz w:val="28"/>
        </w:rPr>
        <w:t>е</w:t>
      </w:r>
      <w:r w:rsidR="009B57C3" w:rsidRPr="00943DFE">
        <w:rPr>
          <w:rFonts w:ascii="Times New Roman" w:hAnsi="Times New Roman"/>
          <w:sz w:val="28"/>
        </w:rPr>
        <w:t xml:space="preserve"> граждански</w:t>
      </w:r>
      <w:r w:rsidR="009B57C3">
        <w:rPr>
          <w:rFonts w:ascii="Times New Roman" w:hAnsi="Times New Roman"/>
          <w:sz w:val="28"/>
        </w:rPr>
        <w:t>е</w:t>
      </w:r>
      <w:r w:rsidR="009B57C3" w:rsidRPr="00943DFE">
        <w:rPr>
          <w:rFonts w:ascii="Times New Roman" w:hAnsi="Times New Roman"/>
          <w:sz w:val="28"/>
        </w:rPr>
        <w:t xml:space="preserve"> служащи</w:t>
      </w:r>
      <w:r w:rsidR="009B57C3">
        <w:rPr>
          <w:rFonts w:ascii="Times New Roman" w:hAnsi="Times New Roman"/>
          <w:sz w:val="28"/>
        </w:rPr>
        <w:t>е обязаны представлять сведения о своих доходах</w:t>
      </w:r>
      <w:r w:rsidR="006315FD">
        <w:rPr>
          <w:rFonts w:ascii="Times New Roman" w:hAnsi="Times New Roman"/>
          <w:sz w:val="28"/>
        </w:rPr>
        <w:t xml:space="preserve">, об </w:t>
      </w:r>
      <w:r w:rsidR="006315FD">
        <w:rPr>
          <w:rFonts w:ascii="Times New Roman" w:eastAsiaTheme="majorEastAsia" w:hAnsi="Times New Roman"/>
          <w:sz w:val="28"/>
          <w:szCs w:val="28"/>
          <w:lang w:eastAsia="ru-RU"/>
        </w:rPr>
        <w:t xml:space="preserve">имуществе и обязательствах имущественного характера, а также </w:t>
      </w:r>
      <w:r w:rsidR="006315FD">
        <w:rPr>
          <w:rFonts w:ascii="Times New Roman" w:hAnsi="Times New Roman"/>
          <w:sz w:val="28"/>
        </w:rPr>
        <w:t xml:space="preserve">сведения о доходах, об </w:t>
      </w:r>
      <w:r w:rsidR="006315FD">
        <w:rPr>
          <w:rFonts w:ascii="Times New Roman" w:eastAsiaTheme="majorEastAsia" w:hAnsi="Times New Roman"/>
          <w:sz w:val="28"/>
          <w:szCs w:val="28"/>
          <w:lang w:eastAsia="ru-RU"/>
        </w:rPr>
        <w:t xml:space="preserve">имуществе </w:t>
      </w:r>
      <w:r w:rsidR="00A439E4">
        <w:rPr>
          <w:rFonts w:ascii="Times New Roman" w:eastAsiaTheme="majorEastAsia" w:hAnsi="Times New Roman"/>
          <w:sz w:val="28"/>
          <w:szCs w:val="28"/>
          <w:lang w:eastAsia="ru-RU"/>
        </w:rPr>
        <w:br/>
      </w:r>
      <w:r w:rsidR="006315FD">
        <w:rPr>
          <w:rFonts w:ascii="Times New Roman" w:eastAsiaTheme="majorEastAsia" w:hAnsi="Times New Roman"/>
          <w:sz w:val="28"/>
          <w:szCs w:val="28"/>
          <w:lang w:eastAsia="ru-RU"/>
        </w:rPr>
        <w:t xml:space="preserve">и обязательствах имущественного характера своих супруги (супруга) </w:t>
      </w:r>
      <w:r w:rsidR="00A439E4">
        <w:rPr>
          <w:rFonts w:ascii="Times New Roman" w:eastAsiaTheme="majorEastAsia" w:hAnsi="Times New Roman"/>
          <w:sz w:val="28"/>
          <w:szCs w:val="28"/>
          <w:lang w:eastAsia="ru-RU"/>
        </w:rPr>
        <w:br/>
      </w:r>
      <w:r w:rsidR="006315FD">
        <w:rPr>
          <w:rFonts w:ascii="Times New Roman" w:eastAsiaTheme="majorEastAsia" w:hAnsi="Times New Roman"/>
          <w:sz w:val="28"/>
          <w:szCs w:val="28"/>
          <w:lang w:eastAsia="ru-RU"/>
        </w:rPr>
        <w:t xml:space="preserve">и несовершеннолетних детей, </w:t>
      </w:r>
      <w:r w:rsidR="00A439E4">
        <w:rPr>
          <w:rFonts w:ascii="Times New Roman" w:eastAsiaTheme="majorEastAsia" w:hAnsi="Times New Roman"/>
          <w:sz w:val="28"/>
          <w:szCs w:val="28"/>
          <w:lang w:eastAsia="ru-RU"/>
        </w:rPr>
        <w:t xml:space="preserve">утвержденный приказом Федерального казначейства   от 24 декабря 2021 г. № 47н, </w:t>
      </w:r>
      <w:r w:rsidR="008E3743">
        <w:rPr>
          <w:rFonts w:ascii="Times New Roman" w:eastAsiaTheme="majorEastAsia" w:hAnsi="Times New Roman"/>
          <w:sz w:val="28"/>
          <w:szCs w:val="28"/>
          <w:lang w:eastAsia="ru-RU"/>
        </w:rPr>
        <w:t xml:space="preserve">о невозможности представить сведения о доходах, </w:t>
      </w:r>
      <w:r w:rsidR="00C17FBE">
        <w:rPr>
          <w:rFonts w:ascii="Times New Roman" w:eastAsiaTheme="majorEastAsia" w:hAnsi="Times New Roman"/>
          <w:sz w:val="28"/>
          <w:szCs w:val="28"/>
          <w:lang w:eastAsia="ru-RU"/>
        </w:rPr>
        <w:t xml:space="preserve">            </w:t>
      </w:r>
      <w:r w:rsidR="008E3743">
        <w:rPr>
          <w:rFonts w:ascii="Times New Roman" w:eastAsiaTheme="majorEastAsia" w:hAnsi="Times New Roman"/>
          <w:sz w:val="28"/>
          <w:szCs w:val="28"/>
          <w:lang w:eastAsia="ru-RU"/>
        </w:rPr>
        <w:t xml:space="preserve">об имуществе и обязательствах имущественного характера </w:t>
      </w:r>
      <w:r w:rsidR="00A439E4">
        <w:rPr>
          <w:rFonts w:ascii="Times New Roman" w:eastAsiaTheme="majorEastAsia" w:hAnsi="Times New Roman"/>
          <w:sz w:val="28"/>
          <w:szCs w:val="28"/>
          <w:lang w:eastAsia="ru-RU"/>
        </w:rPr>
        <w:t>на своего су</w:t>
      </w:r>
      <w:r w:rsidR="008E3743">
        <w:rPr>
          <w:rFonts w:ascii="Times New Roman" w:eastAsiaTheme="majorEastAsia" w:hAnsi="Times New Roman"/>
          <w:sz w:val="28"/>
          <w:szCs w:val="28"/>
          <w:lang w:eastAsia="ru-RU"/>
        </w:rPr>
        <w:t>пруга</w:t>
      </w:r>
      <w:r w:rsidR="00A439E4">
        <w:rPr>
          <w:rFonts w:ascii="Times New Roman" w:eastAsiaTheme="majorEastAsia" w:hAnsi="Times New Roman"/>
          <w:sz w:val="28"/>
          <w:szCs w:val="28"/>
          <w:lang w:eastAsia="ru-RU"/>
        </w:rPr>
        <w:t>.</w:t>
      </w:r>
    </w:p>
    <w:p w:rsidR="0097168A" w:rsidRPr="0097168A" w:rsidRDefault="0097168A" w:rsidP="0097168A">
      <w:pPr>
        <w:pStyle w:val="ad"/>
        <w:tabs>
          <w:tab w:val="left" w:pos="426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color w:val="22272F"/>
          <w:sz w:val="28"/>
          <w:szCs w:val="28"/>
          <w:shd w:val="clear" w:color="auto" w:fill="FFFFFF"/>
        </w:rPr>
      </w:pPr>
      <w:r w:rsidRPr="0097168A">
        <w:rPr>
          <w:rFonts w:ascii="Times New Roman" w:hAnsi="Times New Roman"/>
          <w:sz w:val="28"/>
          <w:szCs w:val="28"/>
        </w:rPr>
        <w:t xml:space="preserve">Основание проведения заседания Комиссии: </w:t>
      </w:r>
      <w:r>
        <w:rPr>
          <w:rFonts w:ascii="Times New Roman" w:hAnsi="Times New Roman"/>
          <w:sz w:val="28"/>
          <w:szCs w:val="28"/>
        </w:rPr>
        <w:t xml:space="preserve">абзац третий </w:t>
      </w:r>
      <w:r w:rsidRPr="0097168A">
        <w:rPr>
          <w:rFonts w:ascii="Times New Roman" w:hAnsi="Times New Roman"/>
          <w:sz w:val="28"/>
          <w:szCs w:val="28"/>
        </w:rPr>
        <w:t>подпункт</w:t>
      </w:r>
      <w:r>
        <w:rPr>
          <w:rFonts w:ascii="Times New Roman" w:hAnsi="Times New Roman"/>
          <w:sz w:val="28"/>
          <w:szCs w:val="28"/>
        </w:rPr>
        <w:t>а</w:t>
      </w:r>
      <w:r w:rsidRPr="0097168A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б</w:t>
      </w:r>
      <w:r w:rsidRPr="0097168A">
        <w:rPr>
          <w:rFonts w:ascii="Times New Roman" w:hAnsi="Times New Roman"/>
          <w:sz w:val="28"/>
          <w:szCs w:val="28"/>
        </w:rPr>
        <w:t xml:space="preserve">» пункта 14 </w:t>
      </w:r>
      <w:r w:rsidRPr="0097168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февраля 2015 г. № 4н</w:t>
      </w:r>
      <w:bookmarkStart w:id="0" w:name="_GoBack"/>
      <w:bookmarkEnd w:id="0"/>
      <w:r w:rsidRPr="0097168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.</w:t>
      </w:r>
    </w:p>
    <w:p w:rsidR="00A439E4" w:rsidRDefault="00A439E4" w:rsidP="0097168A">
      <w:pPr>
        <w:pStyle w:val="a9"/>
        <w:tabs>
          <w:tab w:val="left" w:pos="426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Комиссией принято следующее решение:</w:t>
      </w:r>
    </w:p>
    <w:p w:rsidR="003D4351" w:rsidRPr="00943DFE" w:rsidRDefault="00A439E4" w:rsidP="0097168A">
      <w:pPr>
        <w:pStyle w:val="a9"/>
        <w:tabs>
          <w:tab w:val="left" w:pos="426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="00D77D43" w:rsidRPr="00943DFE">
        <w:rPr>
          <w:rFonts w:ascii="Times New Roman" w:hAnsi="Times New Roman"/>
          <w:bCs/>
          <w:color w:val="000000" w:themeColor="text1"/>
          <w:sz w:val="28"/>
          <w:szCs w:val="28"/>
        </w:rPr>
        <w:t>ризнать,</w:t>
      </w:r>
      <w:r w:rsidR="008077CA" w:rsidRPr="00943DF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77D43" w:rsidRPr="00943DF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что причина непредставления гражданским служащим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свед</w:t>
      </w:r>
      <w:r w:rsidR="008077CA" w:rsidRPr="00943DF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ений о доходах, об имуществе и обязательствах имущественного характера своего супруга </w:t>
      </w:r>
      <w:r w:rsidR="005400A1" w:rsidRPr="00943DFE">
        <w:rPr>
          <w:rFonts w:ascii="Times New Roman" w:hAnsi="Times New Roman"/>
          <w:sz w:val="28"/>
          <w:szCs w:val="28"/>
          <w:lang w:eastAsia="ru-RU"/>
        </w:rPr>
        <w:t>за 2023 год</w:t>
      </w:r>
      <w:r w:rsidR="005400A1" w:rsidRPr="00943DF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077CA" w:rsidRPr="00943DFE">
        <w:rPr>
          <w:rFonts w:ascii="Times New Roman" w:hAnsi="Times New Roman"/>
          <w:bCs/>
          <w:color w:val="000000" w:themeColor="text1"/>
          <w:sz w:val="28"/>
          <w:szCs w:val="28"/>
        </w:rPr>
        <w:t>является объективной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077CA" w:rsidRPr="00943DFE">
        <w:rPr>
          <w:rFonts w:ascii="Times New Roman" w:hAnsi="Times New Roman"/>
          <w:bCs/>
          <w:color w:val="000000" w:themeColor="text1"/>
          <w:sz w:val="28"/>
          <w:szCs w:val="28"/>
        </w:rPr>
        <w:t>и уважительной.</w:t>
      </w:r>
    </w:p>
    <w:p w:rsidR="00C25D7A" w:rsidRPr="00943DFE" w:rsidRDefault="00C25D7A" w:rsidP="0097168A">
      <w:pPr>
        <w:pStyle w:val="3"/>
        <w:ind w:firstLine="0"/>
        <w:rPr>
          <w:sz w:val="28"/>
          <w:szCs w:val="28"/>
        </w:rPr>
      </w:pPr>
    </w:p>
    <w:sectPr w:rsidR="00C25D7A" w:rsidRPr="00943DFE" w:rsidSect="00B95694">
      <w:headerReference w:type="default" r:id="rId8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C1A" w:rsidRDefault="00A13C1A" w:rsidP="00B92F3F">
      <w:pPr>
        <w:spacing w:after="0" w:line="240" w:lineRule="auto"/>
      </w:pPr>
      <w:r>
        <w:separator/>
      </w:r>
    </w:p>
  </w:endnote>
  <w:endnote w:type="continuationSeparator" w:id="0">
    <w:p w:rsidR="00A13C1A" w:rsidRDefault="00A13C1A" w:rsidP="00B9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C1A" w:rsidRDefault="00A13C1A" w:rsidP="00B92F3F">
      <w:pPr>
        <w:spacing w:after="0" w:line="240" w:lineRule="auto"/>
      </w:pPr>
      <w:r>
        <w:separator/>
      </w:r>
    </w:p>
  </w:footnote>
  <w:footnote w:type="continuationSeparator" w:id="0">
    <w:p w:rsidR="00A13C1A" w:rsidRDefault="00A13C1A" w:rsidP="00B92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E55" w:rsidRPr="005716FB" w:rsidRDefault="00D0565C">
    <w:pPr>
      <w:pStyle w:val="a3"/>
      <w:jc w:val="center"/>
      <w:rPr>
        <w:sz w:val="24"/>
        <w:szCs w:val="24"/>
      </w:rPr>
    </w:pPr>
    <w:r w:rsidRPr="005716FB">
      <w:rPr>
        <w:rFonts w:ascii="Times New Roman" w:hAnsi="Times New Roman"/>
        <w:sz w:val="24"/>
        <w:szCs w:val="24"/>
      </w:rPr>
      <w:fldChar w:fldCharType="begin"/>
    </w:r>
    <w:r w:rsidR="00A60E55" w:rsidRPr="005716FB">
      <w:rPr>
        <w:rFonts w:ascii="Times New Roman" w:hAnsi="Times New Roman"/>
        <w:sz w:val="24"/>
        <w:szCs w:val="24"/>
      </w:rPr>
      <w:instrText xml:space="preserve"> PAGE   \* MERGEFORMAT </w:instrText>
    </w:r>
    <w:r w:rsidRPr="005716FB">
      <w:rPr>
        <w:rFonts w:ascii="Times New Roman" w:hAnsi="Times New Roman"/>
        <w:sz w:val="24"/>
        <w:szCs w:val="24"/>
      </w:rPr>
      <w:fldChar w:fldCharType="separate"/>
    </w:r>
    <w:r w:rsidR="00943DFE">
      <w:rPr>
        <w:rFonts w:ascii="Times New Roman" w:hAnsi="Times New Roman"/>
        <w:noProof/>
        <w:sz w:val="24"/>
        <w:szCs w:val="24"/>
      </w:rPr>
      <w:t>2</w:t>
    </w:r>
    <w:r w:rsidRPr="005716FB">
      <w:rPr>
        <w:rFonts w:ascii="Times New Roman" w:hAnsi="Times New Roman"/>
        <w:sz w:val="24"/>
        <w:szCs w:val="24"/>
      </w:rPr>
      <w:fldChar w:fldCharType="end"/>
    </w:r>
  </w:p>
  <w:p w:rsidR="00A60E55" w:rsidRDefault="00A60E5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D0C30"/>
    <w:multiLevelType w:val="hybridMultilevel"/>
    <w:tmpl w:val="96165A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835039"/>
    <w:multiLevelType w:val="hybridMultilevel"/>
    <w:tmpl w:val="D76CD9CA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 w15:restartNumberingAfterBreak="0">
    <w:nsid w:val="11AA47A7"/>
    <w:multiLevelType w:val="hybridMultilevel"/>
    <w:tmpl w:val="5726D9E2"/>
    <w:lvl w:ilvl="0" w:tplc="F9946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2731C2"/>
    <w:multiLevelType w:val="hybridMultilevel"/>
    <w:tmpl w:val="ED5C819A"/>
    <w:lvl w:ilvl="0" w:tplc="A86CD9A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20D84503"/>
    <w:multiLevelType w:val="hybridMultilevel"/>
    <w:tmpl w:val="8F14695C"/>
    <w:lvl w:ilvl="0" w:tplc="5094C00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 w15:restartNumberingAfterBreak="0">
    <w:nsid w:val="2C0D1E96"/>
    <w:multiLevelType w:val="hybridMultilevel"/>
    <w:tmpl w:val="0C7C461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2EC44FAB"/>
    <w:multiLevelType w:val="hybridMultilevel"/>
    <w:tmpl w:val="7584D9B2"/>
    <w:lvl w:ilvl="0" w:tplc="5E44BF9C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31C920BF"/>
    <w:multiLevelType w:val="hybridMultilevel"/>
    <w:tmpl w:val="F20C7434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8" w15:restartNumberingAfterBreak="0">
    <w:nsid w:val="38BD571B"/>
    <w:multiLevelType w:val="hybridMultilevel"/>
    <w:tmpl w:val="D0FE24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ECE2A8E"/>
    <w:multiLevelType w:val="hybridMultilevel"/>
    <w:tmpl w:val="9A3435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18605E8"/>
    <w:multiLevelType w:val="hybridMultilevel"/>
    <w:tmpl w:val="9864B094"/>
    <w:lvl w:ilvl="0" w:tplc="6620799A">
      <w:start w:val="1"/>
      <w:numFmt w:val="decimal"/>
      <w:suff w:val="space"/>
      <w:lvlText w:val="%1."/>
      <w:lvlJc w:val="left"/>
      <w:pPr>
        <w:ind w:left="284" w:firstLine="993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  <w:rPr>
        <w:rFonts w:cs="Times New Roman"/>
      </w:rPr>
    </w:lvl>
  </w:abstractNum>
  <w:abstractNum w:abstractNumId="11" w15:restartNumberingAfterBreak="0">
    <w:nsid w:val="44BC1146"/>
    <w:multiLevelType w:val="hybridMultilevel"/>
    <w:tmpl w:val="E140E762"/>
    <w:lvl w:ilvl="0" w:tplc="9F82E2D6">
      <w:start w:val="1"/>
      <w:numFmt w:val="decimal"/>
      <w:lvlText w:val="%1"/>
      <w:lvlJc w:val="left"/>
      <w:pPr>
        <w:ind w:left="1068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 w15:restartNumberingAfterBreak="0">
    <w:nsid w:val="485116A4"/>
    <w:multiLevelType w:val="hybridMultilevel"/>
    <w:tmpl w:val="BF00D348"/>
    <w:lvl w:ilvl="0" w:tplc="F776259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49FB71EE"/>
    <w:multiLevelType w:val="hybridMultilevel"/>
    <w:tmpl w:val="ED2062C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4" w15:restartNumberingAfterBreak="0">
    <w:nsid w:val="4A4C7747"/>
    <w:multiLevelType w:val="hybridMultilevel"/>
    <w:tmpl w:val="6D18C8E2"/>
    <w:lvl w:ilvl="0" w:tplc="B76E81A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5" w15:restartNumberingAfterBreak="0">
    <w:nsid w:val="53F34C3B"/>
    <w:multiLevelType w:val="hybridMultilevel"/>
    <w:tmpl w:val="B9D6C216"/>
    <w:lvl w:ilvl="0" w:tplc="CA7456F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62483772"/>
    <w:multiLevelType w:val="hybridMultilevel"/>
    <w:tmpl w:val="1FE0390C"/>
    <w:lvl w:ilvl="0" w:tplc="E7AEAFCE">
      <w:start w:val="1"/>
      <w:numFmt w:val="decimal"/>
      <w:suff w:val="space"/>
      <w:lvlText w:val="%1."/>
      <w:lvlJc w:val="left"/>
      <w:pPr>
        <w:ind w:left="284" w:firstLine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44F00E2"/>
    <w:multiLevelType w:val="hybridMultilevel"/>
    <w:tmpl w:val="37AE95A2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8" w15:restartNumberingAfterBreak="0">
    <w:nsid w:val="6C94367D"/>
    <w:multiLevelType w:val="hybridMultilevel"/>
    <w:tmpl w:val="D8CA5DA0"/>
    <w:lvl w:ilvl="0" w:tplc="1D689260">
      <w:start w:val="1"/>
      <w:numFmt w:val="decimal"/>
      <w:suff w:val="space"/>
      <w:lvlText w:val="%1."/>
      <w:lvlJc w:val="left"/>
      <w:pPr>
        <w:ind w:left="567" w:firstLine="14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213B9E"/>
    <w:multiLevelType w:val="hybridMultilevel"/>
    <w:tmpl w:val="D6481792"/>
    <w:lvl w:ilvl="0" w:tplc="F50C847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76A90610"/>
    <w:multiLevelType w:val="hybridMultilevel"/>
    <w:tmpl w:val="E370BC22"/>
    <w:lvl w:ilvl="0" w:tplc="252ED7E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77C05704"/>
    <w:multiLevelType w:val="multilevel"/>
    <w:tmpl w:val="921EFF84"/>
    <w:lvl w:ilvl="0">
      <w:start w:val="1"/>
      <w:numFmt w:val="decimal"/>
      <w:suff w:val="space"/>
      <w:lvlText w:val="%1."/>
      <w:lvlJc w:val="left"/>
      <w:pPr>
        <w:ind w:left="567" w:firstLine="142"/>
      </w:pPr>
      <w:rPr>
        <w:rFonts w:hint="default"/>
        <w:b w:val="0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11"/>
  </w:num>
  <w:num w:numId="5">
    <w:abstractNumId w:val="19"/>
  </w:num>
  <w:num w:numId="6">
    <w:abstractNumId w:val="7"/>
  </w:num>
  <w:num w:numId="7">
    <w:abstractNumId w:val="1"/>
  </w:num>
  <w:num w:numId="8">
    <w:abstractNumId w:val="17"/>
  </w:num>
  <w:num w:numId="9">
    <w:abstractNumId w:val="8"/>
  </w:num>
  <w:num w:numId="10">
    <w:abstractNumId w:val="0"/>
  </w:num>
  <w:num w:numId="11">
    <w:abstractNumId w:val="9"/>
  </w:num>
  <w:num w:numId="12">
    <w:abstractNumId w:val="15"/>
  </w:num>
  <w:num w:numId="13">
    <w:abstractNumId w:val="20"/>
  </w:num>
  <w:num w:numId="14">
    <w:abstractNumId w:val="13"/>
  </w:num>
  <w:num w:numId="15">
    <w:abstractNumId w:val="5"/>
  </w:num>
  <w:num w:numId="16">
    <w:abstractNumId w:val="10"/>
  </w:num>
  <w:num w:numId="17">
    <w:abstractNumId w:val="12"/>
  </w:num>
  <w:num w:numId="18">
    <w:abstractNumId w:val="3"/>
  </w:num>
  <w:num w:numId="19">
    <w:abstractNumId w:val="16"/>
  </w:num>
  <w:num w:numId="20">
    <w:abstractNumId w:val="2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FB9"/>
    <w:rsid w:val="00005271"/>
    <w:rsid w:val="000100C2"/>
    <w:rsid w:val="00015462"/>
    <w:rsid w:val="00021251"/>
    <w:rsid w:val="0002409F"/>
    <w:rsid w:val="00043D76"/>
    <w:rsid w:val="0004551D"/>
    <w:rsid w:val="00055FAB"/>
    <w:rsid w:val="00057CAC"/>
    <w:rsid w:val="00072A28"/>
    <w:rsid w:val="0008095F"/>
    <w:rsid w:val="00094BFE"/>
    <w:rsid w:val="000A1FB9"/>
    <w:rsid w:val="000B3E2F"/>
    <w:rsid w:val="000D0B50"/>
    <w:rsid w:val="000E2475"/>
    <w:rsid w:val="000F45FB"/>
    <w:rsid w:val="00100559"/>
    <w:rsid w:val="00105BCF"/>
    <w:rsid w:val="00114FF9"/>
    <w:rsid w:val="00142C96"/>
    <w:rsid w:val="00144B86"/>
    <w:rsid w:val="00151E82"/>
    <w:rsid w:val="00153204"/>
    <w:rsid w:val="001551E2"/>
    <w:rsid w:val="0015608F"/>
    <w:rsid w:val="001629D5"/>
    <w:rsid w:val="00174C16"/>
    <w:rsid w:val="00181DF9"/>
    <w:rsid w:val="001911BB"/>
    <w:rsid w:val="001A1D81"/>
    <w:rsid w:val="001A3909"/>
    <w:rsid w:val="001A48B2"/>
    <w:rsid w:val="001B09CF"/>
    <w:rsid w:val="001C125F"/>
    <w:rsid w:val="001C50A1"/>
    <w:rsid w:val="001C5134"/>
    <w:rsid w:val="001D377E"/>
    <w:rsid w:val="001D72CF"/>
    <w:rsid w:val="001E24CA"/>
    <w:rsid w:val="001E32A8"/>
    <w:rsid w:val="001F32DA"/>
    <w:rsid w:val="002211EA"/>
    <w:rsid w:val="00221CE1"/>
    <w:rsid w:val="00232400"/>
    <w:rsid w:val="00233444"/>
    <w:rsid w:val="002407B4"/>
    <w:rsid w:val="00266658"/>
    <w:rsid w:val="00270F23"/>
    <w:rsid w:val="00280623"/>
    <w:rsid w:val="002822F4"/>
    <w:rsid w:val="00290C2F"/>
    <w:rsid w:val="002A28C4"/>
    <w:rsid w:val="002A443A"/>
    <w:rsid w:val="002B7FB7"/>
    <w:rsid w:val="002C0242"/>
    <w:rsid w:val="002D1AEE"/>
    <w:rsid w:val="002D39D4"/>
    <w:rsid w:val="002D3DE5"/>
    <w:rsid w:val="002E6ED4"/>
    <w:rsid w:val="002F0DFE"/>
    <w:rsid w:val="002F77F6"/>
    <w:rsid w:val="003045AA"/>
    <w:rsid w:val="003234F3"/>
    <w:rsid w:val="003311A2"/>
    <w:rsid w:val="003513DD"/>
    <w:rsid w:val="00355948"/>
    <w:rsid w:val="00373B0E"/>
    <w:rsid w:val="00384021"/>
    <w:rsid w:val="003932D3"/>
    <w:rsid w:val="003D185C"/>
    <w:rsid w:val="003D2612"/>
    <w:rsid w:val="003D4351"/>
    <w:rsid w:val="003F24F4"/>
    <w:rsid w:val="003F6D51"/>
    <w:rsid w:val="0040581A"/>
    <w:rsid w:val="0043202B"/>
    <w:rsid w:val="00436B30"/>
    <w:rsid w:val="00437A5F"/>
    <w:rsid w:val="00443BFA"/>
    <w:rsid w:val="00443C13"/>
    <w:rsid w:val="00466EB6"/>
    <w:rsid w:val="00477A94"/>
    <w:rsid w:val="00480981"/>
    <w:rsid w:val="0048749C"/>
    <w:rsid w:val="00496C2C"/>
    <w:rsid w:val="004A58FC"/>
    <w:rsid w:val="004B22EC"/>
    <w:rsid w:val="004B5A9F"/>
    <w:rsid w:val="004D177B"/>
    <w:rsid w:val="004E0CAC"/>
    <w:rsid w:val="004E769F"/>
    <w:rsid w:val="004F1740"/>
    <w:rsid w:val="004F2355"/>
    <w:rsid w:val="004F7167"/>
    <w:rsid w:val="005151FD"/>
    <w:rsid w:val="00517037"/>
    <w:rsid w:val="005172C1"/>
    <w:rsid w:val="00526D79"/>
    <w:rsid w:val="00533EB0"/>
    <w:rsid w:val="005400A1"/>
    <w:rsid w:val="00570DB8"/>
    <w:rsid w:val="005716FB"/>
    <w:rsid w:val="00573C37"/>
    <w:rsid w:val="00575C9B"/>
    <w:rsid w:val="005867CD"/>
    <w:rsid w:val="00587A9F"/>
    <w:rsid w:val="005914C7"/>
    <w:rsid w:val="00594F79"/>
    <w:rsid w:val="005E58DE"/>
    <w:rsid w:val="006132A9"/>
    <w:rsid w:val="00613BE5"/>
    <w:rsid w:val="00614979"/>
    <w:rsid w:val="00622323"/>
    <w:rsid w:val="006268B9"/>
    <w:rsid w:val="00630576"/>
    <w:rsid w:val="006315FD"/>
    <w:rsid w:val="006321FD"/>
    <w:rsid w:val="0063623A"/>
    <w:rsid w:val="00640F8B"/>
    <w:rsid w:val="00655944"/>
    <w:rsid w:val="00676DF4"/>
    <w:rsid w:val="00690BF0"/>
    <w:rsid w:val="00693A24"/>
    <w:rsid w:val="006A3435"/>
    <w:rsid w:val="006C0A81"/>
    <w:rsid w:val="006E621A"/>
    <w:rsid w:val="006F056F"/>
    <w:rsid w:val="00723E88"/>
    <w:rsid w:val="00725FFB"/>
    <w:rsid w:val="00737EA3"/>
    <w:rsid w:val="00742DE6"/>
    <w:rsid w:val="00743C37"/>
    <w:rsid w:val="0074530B"/>
    <w:rsid w:val="00776C3F"/>
    <w:rsid w:val="007935F6"/>
    <w:rsid w:val="007A246F"/>
    <w:rsid w:val="007A4FB9"/>
    <w:rsid w:val="007B0A98"/>
    <w:rsid w:val="007B5DB8"/>
    <w:rsid w:val="007B6932"/>
    <w:rsid w:val="007E254E"/>
    <w:rsid w:val="007E2A68"/>
    <w:rsid w:val="007E6E00"/>
    <w:rsid w:val="00805422"/>
    <w:rsid w:val="00806888"/>
    <w:rsid w:val="008077CA"/>
    <w:rsid w:val="008228E5"/>
    <w:rsid w:val="00826617"/>
    <w:rsid w:val="00827DA0"/>
    <w:rsid w:val="00834F2A"/>
    <w:rsid w:val="008364A4"/>
    <w:rsid w:val="008407A5"/>
    <w:rsid w:val="00886ADE"/>
    <w:rsid w:val="00894A2A"/>
    <w:rsid w:val="008A5EFA"/>
    <w:rsid w:val="008B08AD"/>
    <w:rsid w:val="008C7EE4"/>
    <w:rsid w:val="008D4506"/>
    <w:rsid w:val="008E3743"/>
    <w:rsid w:val="009016AD"/>
    <w:rsid w:val="009107E2"/>
    <w:rsid w:val="009124FD"/>
    <w:rsid w:val="009142DF"/>
    <w:rsid w:val="009161B1"/>
    <w:rsid w:val="009243D8"/>
    <w:rsid w:val="00925442"/>
    <w:rsid w:val="00926E3E"/>
    <w:rsid w:val="00927FD4"/>
    <w:rsid w:val="00941A57"/>
    <w:rsid w:val="00943DFE"/>
    <w:rsid w:val="00945EE1"/>
    <w:rsid w:val="0096339D"/>
    <w:rsid w:val="00970770"/>
    <w:rsid w:val="0097092B"/>
    <w:rsid w:val="0097168A"/>
    <w:rsid w:val="00973DD2"/>
    <w:rsid w:val="0097663E"/>
    <w:rsid w:val="00982C0D"/>
    <w:rsid w:val="009972BF"/>
    <w:rsid w:val="009A41AE"/>
    <w:rsid w:val="009B2DFD"/>
    <w:rsid w:val="009B57C3"/>
    <w:rsid w:val="009D3D5B"/>
    <w:rsid w:val="009E0F74"/>
    <w:rsid w:val="009E2CC7"/>
    <w:rsid w:val="009E2CDF"/>
    <w:rsid w:val="009E3E49"/>
    <w:rsid w:val="009F2FF2"/>
    <w:rsid w:val="009F632E"/>
    <w:rsid w:val="00A0750B"/>
    <w:rsid w:val="00A13C1A"/>
    <w:rsid w:val="00A219CE"/>
    <w:rsid w:val="00A247CC"/>
    <w:rsid w:val="00A27AD8"/>
    <w:rsid w:val="00A356B7"/>
    <w:rsid w:val="00A419AF"/>
    <w:rsid w:val="00A439E4"/>
    <w:rsid w:val="00A56D9D"/>
    <w:rsid w:val="00A60103"/>
    <w:rsid w:val="00A60E55"/>
    <w:rsid w:val="00A620FE"/>
    <w:rsid w:val="00A70BFD"/>
    <w:rsid w:val="00A74AA5"/>
    <w:rsid w:val="00A76E26"/>
    <w:rsid w:val="00A82EF6"/>
    <w:rsid w:val="00A83404"/>
    <w:rsid w:val="00A86D5D"/>
    <w:rsid w:val="00A90B6A"/>
    <w:rsid w:val="00AC2313"/>
    <w:rsid w:val="00AD2D8D"/>
    <w:rsid w:val="00AD5F3A"/>
    <w:rsid w:val="00AE54BF"/>
    <w:rsid w:val="00AF23E9"/>
    <w:rsid w:val="00B113E4"/>
    <w:rsid w:val="00B123C2"/>
    <w:rsid w:val="00B32DCA"/>
    <w:rsid w:val="00B423B9"/>
    <w:rsid w:val="00B42E14"/>
    <w:rsid w:val="00B52F89"/>
    <w:rsid w:val="00B56379"/>
    <w:rsid w:val="00B75653"/>
    <w:rsid w:val="00B92F3F"/>
    <w:rsid w:val="00B95694"/>
    <w:rsid w:val="00BA00AE"/>
    <w:rsid w:val="00BB363E"/>
    <w:rsid w:val="00BC043C"/>
    <w:rsid w:val="00BD0780"/>
    <w:rsid w:val="00BD6AC1"/>
    <w:rsid w:val="00BE1419"/>
    <w:rsid w:val="00BE323E"/>
    <w:rsid w:val="00BE4116"/>
    <w:rsid w:val="00BE411C"/>
    <w:rsid w:val="00BE7E0E"/>
    <w:rsid w:val="00C02AF0"/>
    <w:rsid w:val="00C06348"/>
    <w:rsid w:val="00C06994"/>
    <w:rsid w:val="00C17FBE"/>
    <w:rsid w:val="00C24835"/>
    <w:rsid w:val="00C25136"/>
    <w:rsid w:val="00C25D7A"/>
    <w:rsid w:val="00C30047"/>
    <w:rsid w:val="00C37906"/>
    <w:rsid w:val="00C44701"/>
    <w:rsid w:val="00C452FC"/>
    <w:rsid w:val="00C46720"/>
    <w:rsid w:val="00C53F27"/>
    <w:rsid w:val="00C54E45"/>
    <w:rsid w:val="00C576C5"/>
    <w:rsid w:val="00C60558"/>
    <w:rsid w:val="00C6637E"/>
    <w:rsid w:val="00C66B5F"/>
    <w:rsid w:val="00C74240"/>
    <w:rsid w:val="00C753D6"/>
    <w:rsid w:val="00C7650F"/>
    <w:rsid w:val="00C970F3"/>
    <w:rsid w:val="00CA1DB9"/>
    <w:rsid w:val="00CA78D4"/>
    <w:rsid w:val="00CB3F60"/>
    <w:rsid w:val="00CC38B5"/>
    <w:rsid w:val="00CC6449"/>
    <w:rsid w:val="00CC7603"/>
    <w:rsid w:val="00CF36DD"/>
    <w:rsid w:val="00D0565C"/>
    <w:rsid w:val="00D05DED"/>
    <w:rsid w:val="00D17B55"/>
    <w:rsid w:val="00D267DD"/>
    <w:rsid w:val="00D378DE"/>
    <w:rsid w:val="00D51740"/>
    <w:rsid w:val="00D543A8"/>
    <w:rsid w:val="00D67731"/>
    <w:rsid w:val="00D77D43"/>
    <w:rsid w:val="00D821F1"/>
    <w:rsid w:val="00D8286E"/>
    <w:rsid w:val="00DA3D29"/>
    <w:rsid w:val="00DB3872"/>
    <w:rsid w:val="00DB5910"/>
    <w:rsid w:val="00DB7239"/>
    <w:rsid w:val="00DD10A7"/>
    <w:rsid w:val="00DE4C2E"/>
    <w:rsid w:val="00DE5DF7"/>
    <w:rsid w:val="00DF63E3"/>
    <w:rsid w:val="00DF6641"/>
    <w:rsid w:val="00DF7CC6"/>
    <w:rsid w:val="00E0363D"/>
    <w:rsid w:val="00E12F2F"/>
    <w:rsid w:val="00E23D1E"/>
    <w:rsid w:val="00E342A3"/>
    <w:rsid w:val="00E4044B"/>
    <w:rsid w:val="00E51BBD"/>
    <w:rsid w:val="00E53B3E"/>
    <w:rsid w:val="00E53F58"/>
    <w:rsid w:val="00E72048"/>
    <w:rsid w:val="00E73CA6"/>
    <w:rsid w:val="00E73F50"/>
    <w:rsid w:val="00E80E8E"/>
    <w:rsid w:val="00E820F4"/>
    <w:rsid w:val="00E82E77"/>
    <w:rsid w:val="00E9232B"/>
    <w:rsid w:val="00E969CF"/>
    <w:rsid w:val="00E977AC"/>
    <w:rsid w:val="00EA154D"/>
    <w:rsid w:val="00EA638E"/>
    <w:rsid w:val="00EB242D"/>
    <w:rsid w:val="00EB5AE4"/>
    <w:rsid w:val="00EC0D75"/>
    <w:rsid w:val="00ED1356"/>
    <w:rsid w:val="00ED4A59"/>
    <w:rsid w:val="00ED64AE"/>
    <w:rsid w:val="00EE1AA7"/>
    <w:rsid w:val="00F311C3"/>
    <w:rsid w:val="00F31A0A"/>
    <w:rsid w:val="00F3203C"/>
    <w:rsid w:val="00F34D19"/>
    <w:rsid w:val="00F37A4E"/>
    <w:rsid w:val="00F460FE"/>
    <w:rsid w:val="00F5444C"/>
    <w:rsid w:val="00F71DCA"/>
    <w:rsid w:val="00F80EFA"/>
    <w:rsid w:val="00F85C25"/>
    <w:rsid w:val="00F96FC7"/>
    <w:rsid w:val="00FA134D"/>
    <w:rsid w:val="00FA1FC1"/>
    <w:rsid w:val="00FC41EF"/>
    <w:rsid w:val="00FD45D4"/>
    <w:rsid w:val="00FE2586"/>
    <w:rsid w:val="00FE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FBFA7D-21F4-4324-8DE3-5B41E610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A8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D72CF"/>
    <w:pPr>
      <w:spacing w:after="0" w:line="240" w:lineRule="auto"/>
      <w:ind w:firstLine="709"/>
      <w:jc w:val="both"/>
    </w:pPr>
    <w:rPr>
      <w:rFonts w:ascii="Times New Roman" w:eastAsia="Times New Roman" w:hAnsi="Times New Roman"/>
      <w:bCs/>
      <w:sz w:val="26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locked/>
    <w:rsid w:val="001D72CF"/>
    <w:rPr>
      <w:rFonts w:ascii="Times New Roman" w:hAnsi="Times New Roman" w:cs="Times New Roman"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D72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paragraph" w:customStyle="1" w:styleId="1">
    <w:name w:val="Верхний колонтитул1"/>
    <w:basedOn w:val="a"/>
    <w:uiPriority w:val="99"/>
    <w:rsid w:val="001D72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">
    <w:name w:val="Верхний колонтитул2"/>
    <w:basedOn w:val="a"/>
    <w:uiPriority w:val="99"/>
    <w:rsid w:val="003932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9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B92F3F"/>
    <w:rPr>
      <w:rFonts w:cs="Times New Roman"/>
    </w:rPr>
  </w:style>
  <w:style w:type="paragraph" w:styleId="a5">
    <w:name w:val="footer"/>
    <w:basedOn w:val="a"/>
    <w:link w:val="a6"/>
    <w:uiPriority w:val="99"/>
    <w:rsid w:val="00B92F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B92F3F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41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419A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99"/>
    <w:qFormat/>
    <w:rsid w:val="007A246F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rsid w:val="00894A2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4A2A"/>
    <w:rPr>
      <w:rFonts w:cs="Times New Roman"/>
    </w:rPr>
  </w:style>
  <w:style w:type="character" w:styleId="ac">
    <w:name w:val="Hyperlink"/>
    <w:basedOn w:val="a0"/>
    <w:uiPriority w:val="99"/>
    <w:rsid w:val="00894A2A"/>
    <w:rPr>
      <w:rFonts w:cs="Times New Roman"/>
      <w:color w:val="0563C1"/>
      <w:u w:val="single"/>
    </w:rPr>
  </w:style>
  <w:style w:type="paragraph" w:styleId="ad">
    <w:name w:val="Body Text Indent"/>
    <w:basedOn w:val="a"/>
    <w:link w:val="ae"/>
    <w:uiPriority w:val="99"/>
    <w:semiHidden/>
    <w:unhideWhenUsed/>
    <w:rsid w:val="0097168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97168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0ECFB-58A1-4CB3-A8FE-2DDE23BE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225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subject/>
  <dc:creator>Наумов Владимир Владимирович</dc:creator>
  <cp:keywords/>
  <dc:description/>
  <cp:lastModifiedBy>Дерябкина Виктория Любомировна</cp:lastModifiedBy>
  <cp:revision>6</cp:revision>
  <cp:lastPrinted>2024-05-28T09:04:00Z</cp:lastPrinted>
  <dcterms:created xsi:type="dcterms:W3CDTF">2024-05-31T08:27:00Z</dcterms:created>
  <dcterms:modified xsi:type="dcterms:W3CDTF">2024-06-03T07:11:00Z</dcterms:modified>
</cp:coreProperties>
</file>