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2CF" w:rsidRPr="00477A94" w:rsidRDefault="00A20C7E" w:rsidP="00477A94">
      <w:pPr>
        <w:pStyle w:val="1"/>
        <w:tabs>
          <w:tab w:val="left" w:pos="567"/>
          <w:tab w:val="left" w:pos="709"/>
          <w:tab w:val="left" w:pos="851"/>
          <w:tab w:val="left" w:pos="1134"/>
          <w:tab w:val="left" w:pos="1985"/>
        </w:tabs>
        <w:jc w:val="center"/>
        <w:rPr>
          <w:sz w:val="34"/>
          <w:szCs w:val="34"/>
        </w:rPr>
      </w:pPr>
      <w:r>
        <w:rPr>
          <w:sz w:val="34"/>
          <w:szCs w:val="34"/>
        </w:rPr>
        <w:t>СВЕДЕНИЯ О ПРОВЕДЕННОМ ЗАСЕДАНИИ</w:t>
      </w:r>
    </w:p>
    <w:p w:rsidR="001D72CF" w:rsidRDefault="001D72CF" w:rsidP="001D72CF">
      <w:pPr>
        <w:pStyle w:val="ConsPlusNonformat"/>
        <w:jc w:val="center"/>
        <w:rPr>
          <w:rFonts w:ascii="Times New Roman" w:hAnsi="Times New Roman"/>
          <w:sz w:val="28"/>
        </w:rPr>
      </w:pPr>
    </w:p>
    <w:p w:rsidR="001D72CF" w:rsidRPr="001D72CF" w:rsidRDefault="001D72CF" w:rsidP="001D72CF">
      <w:pPr>
        <w:pStyle w:val="ConsPlusNonforma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комиссии по соблюдению требований к служебному поведению федеральных государственных гражданских служащих Управления Федерального казначейства по г. Севастополю и урегулированию конфликта интересов</w:t>
      </w:r>
    </w:p>
    <w:p w:rsidR="001D72CF" w:rsidRPr="00725FFB" w:rsidRDefault="001D72CF" w:rsidP="001D72CF">
      <w:pPr>
        <w:pStyle w:val="1"/>
        <w:tabs>
          <w:tab w:val="left" w:pos="567"/>
          <w:tab w:val="left" w:pos="709"/>
          <w:tab w:val="left" w:pos="851"/>
          <w:tab w:val="left" w:pos="1134"/>
          <w:tab w:val="left" w:pos="1985"/>
        </w:tabs>
        <w:jc w:val="both"/>
        <w:rPr>
          <w:szCs w:val="28"/>
        </w:rPr>
      </w:pPr>
    </w:p>
    <w:p w:rsidR="00B92F3F" w:rsidRDefault="00B92F3F" w:rsidP="003932D3">
      <w:pPr>
        <w:pStyle w:val="2"/>
        <w:tabs>
          <w:tab w:val="left" w:pos="567"/>
          <w:tab w:val="left" w:pos="709"/>
          <w:tab w:val="left" w:pos="851"/>
          <w:tab w:val="left" w:pos="1134"/>
          <w:tab w:val="left" w:pos="1985"/>
        </w:tabs>
        <w:spacing w:line="360" w:lineRule="auto"/>
        <w:jc w:val="center"/>
        <w:rPr>
          <w:szCs w:val="28"/>
        </w:rPr>
      </w:pPr>
    </w:p>
    <w:p w:rsidR="00A20C7E" w:rsidRDefault="00A20C7E" w:rsidP="00B92F3F">
      <w:pPr>
        <w:pStyle w:val="3"/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06 мая 2015 г. состоялось заседание </w:t>
      </w:r>
      <w:r w:rsidRPr="00A20C7E">
        <w:rPr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 Управления Федерального казначейства по г. Севастополю и урегулированию конфликта интересов</w:t>
      </w:r>
      <w:r>
        <w:rPr>
          <w:sz w:val="28"/>
          <w:szCs w:val="28"/>
        </w:rPr>
        <w:t xml:space="preserve"> (далее – Комиссия) по вопросу:</w:t>
      </w:r>
    </w:p>
    <w:p w:rsidR="003932D3" w:rsidRDefault="00C6637E" w:rsidP="00B92F3F">
      <w:pPr>
        <w:pStyle w:val="3"/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Рассмотрение заявлений </w:t>
      </w:r>
      <w:r w:rsidR="004F2355">
        <w:rPr>
          <w:sz w:val="28"/>
          <w:szCs w:val="28"/>
        </w:rPr>
        <w:t xml:space="preserve">о невозможности представить полные сведения о счетах в банках и иных кредитных организациях следующих </w:t>
      </w:r>
      <w:r>
        <w:rPr>
          <w:sz w:val="28"/>
          <w:szCs w:val="28"/>
        </w:rPr>
        <w:t>федеральных государственных гражданских служащих Управления Федерального казначейства по г. Севастополю</w:t>
      </w:r>
      <w:r w:rsidR="004F2355">
        <w:rPr>
          <w:sz w:val="28"/>
          <w:szCs w:val="28"/>
        </w:rPr>
        <w:t xml:space="preserve"> (далее – Управление)</w:t>
      </w:r>
      <w:r w:rsidR="00A20C7E">
        <w:rPr>
          <w:sz w:val="28"/>
          <w:szCs w:val="28"/>
        </w:rPr>
        <w:t>.</w:t>
      </w:r>
    </w:p>
    <w:p w:rsidR="0008095F" w:rsidRDefault="00A20C7E" w:rsidP="00B92F3F">
      <w:pPr>
        <w:pStyle w:val="3"/>
        <w:spacing w:line="360" w:lineRule="auto"/>
        <w:ind w:firstLine="85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Решение Комиссии</w:t>
      </w:r>
      <w:r w:rsidR="0008095F">
        <w:rPr>
          <w:color w:val="000000" w:themeColor="text1"/>
          <w:sz w:val="28"/>
          <w:szCs w:val="28"/>
        </w:rPr>
        <w:t>:</w:t>
      </w:r>
    </w:p>
    <w:p w:rsidR="001107EA" w:rsidRDefault="0008095F" w:rsidP="001107EA">
      <w:pPr>
        <w:pStyle w:val="3"/>
        <w:spacing w:line="360" w:lineRule="auto"/>
        <w:ind w:firstLine="85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Признать, что причина представления </w:t>
      </w:r>
      <w:r w:rsidR="00655944">
        <w:rPr>
          <w:color w:val="000000" w:themeColor="text1"/>
          <w:sz w:val="28"/>
          <w:szCs w:val="28"/>
        </w:rPr>
        <w:t xml:space="preserve">государственными </w:t>
      </w:r>
      <w:r>
        <w:rPr>
          <w:color w:val="000000" w:themeColor="text1"/>
          <w:sz w:val="28"/>
          <w:szCs w:val="28"/>
        </w:rPr>
        <w:t>гражданскими служащими Управления неполных сведений о доходах, расходах, об имуществе и обязательствах имущественного характера является объективной и уважительной.</w:t>
      </w:r>
      <w:r w:rsidR="001107EA">
        <w:rPr>
          <w:color w:val="000000" w:themeColor="text1"/>
          <w:sz w:val="28"/>
          <w:szCs w:val="28"/>
        </w:rPr>
        <w:t xml:space="preserve"> (Протокол от 06.05.2015 г. № 1).</w:t>
      </w:r>
      <w:bookmarkStart w:id="0" w:name="_GoBack"/>
      <w:bookmarkEnd w:id="0"/>
    </w:p>
    <w:sectPr w:rsidR="001107EA" w:rsidSect="00B92F3F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551D" w:rsidRDefault="0004551D" w:rsidP="00B92F3F">
      <w:pPr>
        <w:spacing w:after="0" w:line="240" w:lineRule="auto"/>
      </w:pPr>
      <w:r>
        <w:separator/>
      </w:r>
    </w:p>
  </w:endnote>
  <w:endnote w:type="continuationSeparator" w:id="0">
    <w:p w:rsidR="0004551D" w:rsidRDefault="0004551D" w:rsidP="00B9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551D" w:rsidRDefault="0004551D" w:rsidP="00B92F3F">
      <w:pPr>
        <w:spacing w:after="0" w:line="240" w:lineRule="auto"/>
      </w:pPr>
      <w:r>
        <w:separator/>
      </w:r>
    </w:p>
  </w:footnote>
  <w:footnote w:type="continuationSeparator" w:id="0">
    <w:p w:rsidR="0004551D" w:rsidRDefault="0004551D" w:rsidP="00B92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05015"/>
      <w:docPartObj>
        <w:docPartGallery w:val="Page Numbers (Top of Page)"/>
        <w:docPartUnique/>
      </w:docPartObj>
    </w:sdtPr>
    <w:sdtEndPr/>
    <w:sdtContent>
      <w:p w:rsidR="0004551D" w:rsidRDefault="00232400">
        <w:pPr>
          <w:pStyle w:val="a3"/>
          <w:jc w:val="center"/>
        </w:pPr>
        <w:r w:rsidRPr="00B92F3F">
          <w:rPr>
            <w:rFonts w:ascii="Times New Roman" w:hAnsi="Times New Roman" w:cs="Times New Roman"/>
          </w:rPr>
          <w:fldChar w:fldCharType="begin"/>
        </w:r>
        <w:r w:rsidR="0004551D" w:rsidRPr="00B92F3F">
          <w:rPr>
            <w:rFonts w:ascii="Times New Roman" w:hAnsi="Times New Roman" w:cs="Times New Roman"/>
          </w:rPr>
          <w:instrText xml:space="preserve"> PAGE   \* MERGEFORMAT </w:instrText>
        </w:r>
        <w:r w:rsidRPr="00B92F3F">
          <w:rPr>
            <w:rFonts w:ascii="Times New Roman" w:hAnsi="Times New Roman" w:cs="Times New Roman"/>
          </w:rPr>
          <w:fldChar w:fldCharType="separate"/>
        </w:r>
        <w:r w:rsidR="00A20C7E">
          <w:rPr>
            <w:rFonts w:ascii="Times New Roman" w:hAnsi="Times New Roman" w:cs="Times New Roman"/>
            <w:noProof/>
          </w:rPr>
          <w:t>4</w:t>
        </w:r>
        <w:r w:rsidRPr="00B92F3F">
          <w:rPr>
            <w:rFonts w:ascii="Times New Roman" w:hAnsi="Times New Roman" w:cs="Times New Roman"/>
          </w:rPr>
          <w:fldChar w:fldCharType="end"/>
        </w:r>
      </w:p>
    </w:sdtContent>
  </w:sdt>
  <w:p w:rsidR="0004551D" w:rsidRDefault="0004551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4C7747"/>
    <w:multiLevelType w:val="hybridMultilevel"/>
    <w:tmpl w:val="6D18C8E2"/>
    <w:lvl w:ilvl="0" w:tplc="B76E81A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4FB9"/>
    <w:rsid w:val="00015462"/>
    <w:rsid w:val="0004551D"/>
    <w:rsid w:val="00057CAC"/>
    <w:rsid w:val="0008095F"/>
    <w:rsid w:val="000B7667"/>
    <w:rsid w:val="001107EA"/>
    <w:rsid w:val="001D72CF"/>
    <w:rsid w:val="001E32A8"/>
    <w:rsid w:val="00232400"/>
    <w:rsid w:val="00266658"/>
    <w:rsid w:val="002D3DE5"/>
    <w:rsid w:val="003045AA"/>
    <w:rsid w:val="0030504C"/>
    <w:rsid w:val="003311A2"/>
    <w:rsid w:val="003932D3"/>
    <w:rsid w:val="00443BFA"/>
    <w:rsid w:val="00443C13"/>
    <w:rsid w:val="00477A94"/>
    <w:rsid w:val="004E0CAC"/>
    <w:rsid w:val="004F1740"/>
    <w:rsid w:val="004F2355"/>
    <w:rsid w:val="00573C37"/>
    <w:rsid w:val="00655944"/>
    <w:rsid w:val="006C0A81"/>
    <w:rsid w:val="00723E88"/>
    <w:rsid w:val="007A4FB9"/>
    <w:rsid w:val="007E2A68"/>
    <w:rsid w:val="008C7EE4"/>
    <w:rsid w:val="009142DF"/>
    <w:rsid w:val="009243D8"/>
    <w:rsid w:val="0097092B"/>
    <w:rsid w:val="00A20C7E"/>
    <w:rsid w:val="00A356B7"/>
    <w:rsid w:val="00B75653"/>
    <w:rsid w:val="00B92F3F"/>
    <w:rsid w:val="00C54E45"/>
    <w:rsid w:val="00C576C5"/>
    <w:rsid w:val="00C6637E"/>
    <w:rsid w:val="00C7650F"/>
    <w:rsid w:val="00CF36DD"/>
    <w:rsid w:val="00D8286E"/>
    <w:rsid w:val="00DD10A7"/>
    <w:rsid w:val="00DE4C2E"/>
    <w:rsid w:val="00E80E8E"/>
    <w:rsid w:val="00E9232B"/>
    <w:rsid w:val="00ED1356"/>
    <w:rsid w:val="00F54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3A1BE7-27A0-44BD-8227-5F2E90E8B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A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D72C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D72CF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customStyle="1" w:styleId="ConsPlusNonformat">
    <w:name w:val="ConsPlusNonformat"/>
    <w:rsid w:val="001D72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1D72C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Верхний колонтитул2"/>
    <w:basedOn w:val="a"/>
    <w:rsid w:val="003932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92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2F3F"/>
  </w:style>
  <w:style w:type="paragraph" w:styleId="a5">
    <w:name w:val="footer"/>
    <w:basedOn w:val="a"/>
    <w:link w:val="a6"/>
    <w:uiPriority w:val="99"/>
    <w:semiHidden/>
    <w:unhideWhenUsed/>
    <w:rsid w:val="00B92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92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 Владимир Владимирович</dc:creator>
  <cp:keywords/>
  <dc:description/>
  <cp:lastModifiedBy>Наумов Владимир Владимирович</cp:lastModifiedBy>
  <cp:revision>27</cp:revision>
  <cp:lastPrinted>2015-07-16T07:56:00Z</cp:lastPrinted>
  <dcterms:created xsi:type="dcterms:W3CDTF">2015-07-15T07:24:00Z</dcterms:created>
  <dcterms:modified xsi:type="dcterms:W3CDTF">2015-10-22T09:27:00Z</dcterms:modified>
</cp:coreProperties>
</file>